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32" w:rsidRDefault="00CF4D32" w:rsidP="00CF4D32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黄山学院</w:t>
      </w:r>
      <w:proofErr w:type="gramStart"/>
      <w:r>
        <w:rPr>
          <w:rFonts w:ascii="宋体" w:hAnsi="宋体" w:cs="宋体" w:hint="eastAsia"/>
          <w:b/>
          <w:bCs/>
          <w:kern w:val="0"/>
          <w:sz w:val="28"/>
          <w:szCs w:val="28"/>
        </w:rPr>
        <w:t>竟赛</w:t>
      </w:r>
      <w:proofErr w:type="gramEnd"/>
      <w:r>
        <w:rPr>
          <w:rFonts w:ascii="宋体" w:hAnsi="宋体" w:cs="宋体" w:hint="eastAsia"/>
          <w:b/>
          <w:bCs/>
          <w:kern w:val="0"/>
          <w:sz w:val="28"/>
          <w:szCs w:val="28"/>
        </w:rPr>
        <w:t>用机器人小车采购询价单</w:t>
      </w:r>
    </w:p>
    <w:p w:rsidR="00CF4D32" w:rsidRPr="004F7422" w:rsidRDefault="00CF4D32" w:rsidP="00CF4D32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 w:rsidRPr="004F7422">
        <w:rPr>
          <w:rStyle w:val="articletitle"/>
          <w:bCs/>
          <w:color w:val="333333"/>
          <w:sz w:val="24"/>
        </w:rPr>
        <w:t>（项目编号：</w:t>
      </w:r>
      <w:r w:rsidRPr="004F7422">
        <w:rPr>
          <w:rStyle w:val="articletitle"/>
          <w:bCs/>
          <w:color w:val="333333"/>
          <w:sz w:val="24"/>
        </w:rPr>
        <w:t>HSXYHW-201</w:t>
      </w:r>
      <w:r w:rsidRPr="004F7422">
        <w:rPr>
          <w:rStyle w:val="articletitle"/>
          <w:rFonts w:hint="eastAsia"/>
          <w:bCs/>
          <w:color w:val="333333"/>
          <w:sz w:val="24"/>
        </w:rPr>
        <w:t>7</w:t>
      </w:r>
      <w:r w:rsidRPr="004F7422">
        <w:rPr>
          <w:rStyle w:val="articletitle"/>
          <w:bCs/>
          <w:color w:val="333333"/>
          <w:sz w:val="24"/>
        </w:rPr>
        <w:t>-0</w:t>
      </w:r>
      <w:r w:rsidRPr="004F7422">
        <w:rPr>
          <w:rStyle w:val="articletitle"/>
          <w:rFonts w:hint="eastAsia"/>
          <w:bCs/>
          <w:color w:val="333333"/>
          <w:sz w:val="24"/>
        </w:rPr>
        <w:t>05</w:t>
      </w:r>
      <w:r w:rsidRPr="004F7422">
        <w:rPr>
          <w:rStyle w:val="articletitle"/>
          <w:rFonts w:hint="eastAsia"/>
          <w:bCs/>
          <w:color w:val="333333"/>
          <w:sz w:val="24"/>
        </w:rPr>
        <w:t>）</w:t>
      </w:r>
    </w:p>
    <w:p w:rsidR="00CF4D32" w:rsidRDefault="00CF4D32" w:rsidP="00CF4D3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</w:rPr>
        <w:t>各经营单位：</w:t>
      </w:r>
    </w:p>
    <w:p w:rsidR="00CF4D32" w:rsidRDefault="00CF4D32" w:rsidP="00CF4D32">
      <w:pPr>
        <w:rPr>
          <w:rFonts w:ascii="Arial Black" w:hAnsi="Arial Black"/>
          <w:color w:val="000000"/>
          <w:sz w:val="24"/>
        </w:rPr>
      </w:pP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因我校学生参加机器人大赛需采购机器人</w:t>
      </w:r>
      <w:r w:rsidR="004C55D4">
        <w:rPr>
          <w:rFonts w:ascii="宋体" w:hAnsi="宋体" w:cs="宋体" w:hint="eastAsia"/>
          <w:kern w:val="0"/>
          <w:sz w:val="24"/>
        </w:rPr>
        <w:t>小车</w:t>
      </w:r>
      <w:r>
        <w:rPr>
          <w:rFonts w:ascii="宋体" w:hAnsi="宋体" w:cs="宋体" w:hint="eastAsia"/>
          <w:kern w:val="0"/>
          <w:sz w:val="24"/>
        </w:rPr>
        <w:t>和机械臂若干套</w:t>
      </w:r>
      <w:r>
        <w:rPr>
          <w:rFonts w:ascii="宋体" w:hAnsi="宋体" w:cs="宋体" w:hint="eastAsia"/>
          <w:bCs/>
          <w:kern w:val="0"/>
          <w:sz w:val="24"/>
        </w:rPr>
        <w:t>，现就采购事宜进行询价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Arial Black" w:hAnsi="Arial Black" w:hint="eastAsia"/>
          <w:color w:val="000000"/>
          <w:sz w:val="24"/>
        </w:rPr>
        <w:t>请按照下列清单要求，报出产品的最低供货价格。</w:t>
      </w:r>
    </w:p>
    <w:p w:rsidR="00CF4D32" w:rsidRDefault="00CF4D32" w:rsidP="00CF4D32">
      <w:pPr>
        <w:rPr>
          <w:b/>
          <w:sz w:val="24"/>
        </w:rPr>
      </w:pPr>
    </w:p>
    <w:tbl>
      <w:tblPr>
        <w:tblpPr w:leftFromText="180" w:rightFromText="180" w:vertAnchor="page" w:horzAnchor="margin" w:tblpY="39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134"/>
        <w:gridCol w:w="1701"/>
        <w:gridCol w:w="708"/>
        <w:gridCol w:w="993"/>
        <w:gridCol w:w="1134"/>
        <w:gridCol w:w="1701"/>
      </w:tblGrid>
      <w:tr w:rsidR="00CF4D32" w:rsidTr="004E2A8A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CF4D32" w:rsidP="004E2A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CF4D32" w:rsidP="004E2A8A">
            <w:pPr>
              <w:spacing w:line="280" w:lineRule="exact"/>
              <w:ind w:firstLineChars="147" w:firstLine="310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CF4D32" w:rsidP="004E2A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规格型号</w:t>
            </w:r>
          </w:p>
          <w:p w:rsidR="00CF4D32" w:rsidRDefault="00CF4D32" w:rsidP="004E2A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（参考）</w:t>
            </w:r>
            <w:r>
              <w:rPr>
                <w:rFonts w:ascii="ڌ墻 LINE-HEIGHT: 144%" w:eastAsia="ڌ墻 LINE-HEIGHT: 144%"/>
                <w:b/>
                <w:bCs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CE0FB0" w:rsidRDefault="00CF4D32" w:rsidP="004E2A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 w:rsidRPr="00CE0FB0">
              <w:rPr>
                <w:rFonts w:hint="eastAsia"/>
                <w:b/>
                <w:sz w:val="24"/>
              </w:rPr>
              <w:t>技术要求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CF4D32" w:rsidP="004E2A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CF4D32" w:rsidP="004E2A8A">
            <w:pPr>
              <w:spacing w:line="280" w:lineRule="exact"/>
              <w:jc w:val="center"/>
              <w:rPr>
                <w:rFonts w:ascii="ڌ墻 LINE-HEIGHT: 144%" w:eastAsia="ڌ墻 LINE-HEIGHT: 144%" w:hint="eastAsia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单价</w:t>
            </w:r>
          </w:p>
          <w:p w:rsidR="00CF4D32" w:rsidRDefault="00CF4D32" w:rsidP="004E2A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金额</w:t>
            </w:r>
          </w:p>
          <w:p w:rsidR="00CF4D32" w:rsidRDefault="00CF4D32" w:rsidP="004E2A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（元）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报价产品规格型号/生产厂家</w:t>
            </w:r>
          </w:p>
        </w:tc>
      </w:tr>
      <w:tr w:rsidR="00CF4D32" w:rsidTr="004E2A8A">
        <w:trPr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CF4D32" w:rsidP="004E2A8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D" w:rsidRDefault="006E4E9D" w:rsidP="004E2A8A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E4E9D">
              <w:rPr>
                <w:rFonts w:ascii="宋体" w:hAnsi="宋体" w:cs="宋体" w:hint="eastAsia"/>
                <w:kern w:val="0"/>
                <w:sz w:val="22"/>
                <w:szCs w:val="22"/>
              </w:rPr>
              <w:t>机器人</w:t>
            </w:r>
          </w:p>
          <w:p w:rsidR="00CF4D32" w:rsidRPr="006E4E9D" w:rsidRDefault="00CF4D32" w:rsidP="004E2A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E4E9D">
              <w:rPr>
                <w:rFonts w:ascii="宋体" w:hAnsi="宋体" w:cs="宋体" w:hint="eastAsia"/>
                <w:color w:val="000000"/>
                <w:sz w:val="22"/>
                <w:szCs w:val="22"/>
              </w:rPr>
              <w:t>小车1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CF4D32" w:rsidP="004E2A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LX-Q2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052A3C" w:rsidP="004E2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见附件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</w:tr>
      <w:tr w:rsidR="00CF4D32" w:rsidTr="004E2A8A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CF4D32" w:rsidP="004E2A8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9D" w:rsidRDefault="006E4E9D" w:rsidP="004E2A8A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E4E9D">
              <w:rPr>
                <w:rFonts w:ascii="宋体" w:hAnsi="宋体" w:cs="宋体" w:hint="eastAsia"/>
                <w:kern w:val="0"/>
                <w:sz w:val="22"/>
                <w:szCs w:val="22"/>
              </w:rPr>
              <w:t>机器人</w:t>
            </w:r>
          </w:p>
          <w:p w:rsidR="00CF4D32" w:rsidRPr="006E4E9D" w:rsidRDefault="00CF4D32" w:rsidP="004E2A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E4E9D">
              <w:rPr>
                <w:rFonts w:ascii="宋体" w:hAnsi="宋体" w:cs="宋体" w:hint="eastAsia"/>
                <w:color w:val="000000"/>
                <w:sz w:val="22"/>
                <w:szCs w:val="22"/>
              </w:rPr>
              <w:t>小车2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CF4D32" w:rsidP="004E2A8A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LX-Q3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052A3C" w:rsidP="004E2A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见附件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</w:tr>
      <w:tr w:rsidR="00CF4D32" w:rsidTr="004E2A8A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CF4D32" w:rsidP="004E2A8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Pr="006E4E9D" w:rsidRDefault="00CF4D32" w:rsidP="004E2A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E4E9D">
              <w:rPr>
                <w:rFonts w:ascii="宋体" w:hAnsi="宋体" w:cs="宋体" w:hint="eastAsia"/>
                <w:color w:val="000000"/>
                <w:sz w:val="22"/>
                <w:szCs w:val="22"/>
              </w:rPr>
              <w:t>机械臂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CF4D32" w:rsidP="004E2A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LX-ARM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052A3C" w:rsidP="004E2A8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见附件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</w:tr>
      <w:tr w:rsidR="00CF4D32" w:rsidTr="004E2A8A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32" w:rsidRDefault="00CF4D32" w:rsidP="004E2A8A">
            <w:pPr>
              <w:rPr>
                <w:rFonts w:ascii="ڌ墻 LINE-HEIGHT: 144%" w:eastAsia="ڌ墻 LINE-HEIGHT: 144%"/>
                <w:bCs/>
                <w:sz w:val="24"/>
              </w:rPr>
            </w:pPr>
            <w:r w:rsidRPr="00CB7068">
              <w:rPr>
                <w:rFonts w:ascii="ڌ墻 LINE-HEIGHT: 144%" w:eastAsia="ڌ墻 LINE-HEIGHT: 144%" w:hint="eastAsia"/>
                <w:b/>
                <w:bCs/>
                <w:sz w:val="24"/>
              </w:rPr>
              <w:t>合计大写人民币</w:t>
            </w:r>
            <w:r>
              <w:rPr>
                <w:rFonts w:ascii="ڌ墻 LINE-HEIGHT: 144%" w:eastAsia="ڌ墻 LINE-HEIGHT: 144%" w:hint="eastAsia"/>
                <w:bCs/>
                <w:sz w:val="24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32" w:rsidRDefault="00CF4D32" w:rsidP="004E2A8A">
            <w:pPr>
              <w:rPr>
                <w:rFonts w:ascii="ڌ墻 LINE-HEIGHT: 144%" w:eastAsia="ڌ墻 LINE-HEIGHT: 144%"/>
                <w:bCs/>
                <w:sz w:val="24"/>
              </w:rPr>
            </w:pPr>
          </w:p>
        </w:tc>
      </w:tr>
    </w:tbl>
    <w:p w:rsidR="00CF4D32" w:rsidRDefault="00CF4D32" w:rsidP="00CF4D32">
      <w:pPr>
        <w:spacing w:beforeLines="50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、报价产品应符合技术要求</w:t>
      </w:r>
      <w:r w:rsidR="00DE5EC9"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请附</w:t>
      </w:r>
      <w:r>
        <w:rPr>
          <w:rFonts w:ascii="宋体" w:hAnsi="宋体" w:cs="宋体" w:hint="eastAsia"/>
          <w:color w:val="000000"/>
          <w:sz w:val="24"/>
        </w:rPr>
        <w:t>产品的技术资料；</w:t>
      </w:r>
    </w:p>
    <w:p w:rsidR="00CF4D32" w:rsidRDefault="00CF4D32" w:rsidP="00CF4D3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由供货方按国家有关财税规定开据发票，货到验收合格后一个月内转账支付全款；</w:t>
      </w:r>
    </w:p>
    <w:p w:rsidR="00CF4D32" w:rsidRDefault="00CF4D32" w:rsidP="00CF4D3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报价表加盖单位公章并密封后，请于</w:t>
      </w:r>
      <w:r>
        <w:rPr>
          <w:sz w:val="24"/>
        </w:rPr>
        <w:t>201</w:t>
      </w:r>
      <w:r>
        <w:rPr>
          <w:rFonts w:hint="eastAsia"/>
          <w:sz w:val="24"/>
        </w:rPr>
        <w:t xml:space="preserve">7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>
        <w:rPr>
          <w:sz w:val="24"/>
        </w:rPr>
        <w:t>00</w:t>
      </w:r>
      <w:r>
        <w:rPr>
          <w:rFonts w:hint="eastAsia"/>
          <w:sz w:val="24"/>
        </w:rPr>
        <w:t>时前送达黄山学院国资处。</w:t>
      </w:r>
    </w:p>
    <w:p w:rsidR="00CF4D32" w:rsidRDefault="00CF4D32" w:rsidP="00CF4D32">
      <w:pPr>
        <w:ind w:left="825"/>
        <w:rPr>
          <w:sz w:val="24"/>
        </w:rPr>
      </w:pPr>
      <w:r>
        <w:rPr>
          <w:rFonts w:hint="eastAsia"/>
          <w:sz w:val="24"/>
        </w:rPr>
        <w:t>联系电话（传真）：</w:t>
      </w:r>
      <w:r>
        <w:rPr>
          <w:sz w:val="24"/>
        </w:rPr>
        <w:t xml:space="preserve">0559-2546662    </w:t>
      </w:r>
      <w:r>
        <w:rPr>
          <w:rFonts w:hint="eastAsia"/>
          <w:sz w:val="24"/>
        </w:rPr>
        <w:t>联系人：</w:t>
      </w:r>
      <w:smartTag w:uri="urn:schemas-microsoft-com:office:smarttags" w:element="PersonName">
        <w:smartTagPr>
          <w:attr w:name="ProductID" w:val="张"/>
        </w:smartTagPr>
        <w:r>
          <w:rPr>
            <w:rFonts w:hint="eastAsia"/>
            <w:sz w:val="24"/>
          </w:rPr>
          <w:t>张</w:t>
        </w:r>
      </w:smartTag>
      <w:r>
        <w:rPr>
          <w:rFonts w:hint="eastAsia"/>
          <w:sz w:val="24"/>
        </w:rPr>
        <w:t>老师</w:t>
      </w:r>
    </w:p>
    <w:p w:rsidR="00CF4D32" w:rsidRDefault="00CF4D32" w:rsidP="003A23B5">
      <w:pPr>
        <w:spacing w:beforeLines="50" w:line="680" w:lineRule="exact"/>
        <w:rPr>
          <w:sz w:val="24"/>
          <w:u w:val="single"/>
        </w:rPr>
      </w:pPr>
      <w:r>
        <w:rPr>
          <w:rFonts w:hint="eastAsia"/>
          <w:sz w:val="24"/>
        </w:rPr>
        <w:t>报价单位（盖章）：</w:t>
      </w:r>
      <w:r>
        <w:rPr>
          <w:sz w:val="24"/>
          <w:u w:val="single"/>
        </w:rPr>
        <w:t xml:space="preserve">                        </w:t>
      </w:r>
      <w:r w:rsidR="00DE5EC9"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            </w:t>
      </w:r>
    </w:p>
    <w:p w:rsidR="00CF4D32" w:rsidRDefault="00CF4D32" w:rsidP="003A23B5">
      <w:pPr>
        <w:spacing w:line="680" w:lineRule="exact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联系电话：</w:t>
      </w:r>
      <w:r>
        <w:rPr>
          <w:sz w:val="24"/>
          <w:u w:val="single"/>
        </w:rPr>
        <w:t xml:space="preserve">                </w:t>
      </w:r>
      <w:r w:rsidR="00DE5EC9"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    </w:t>
      </w:r>
    </w:p>
    <w:p w:rsidR="00CF4D32" w:rsidRDefault="00CF4D32" w:rsidP="003A23B5">
      <w:pPr>
        <w:spacing w:line="680" w:lineRule="exact"/>
        <w:rPr>
          <w:sz w:val="24"/>
        </w:rPr>
      </w:pPr>
      <w:r>
        <w:rPr>
          <w:rFonts w:hint="eastAsia"/>
          <w:sz w:val="24"/>
        </w:rPr>
        <w:t>供货时间：</w:t>
      </w:r>
      <w:r>
        <w:rPr>
          <w:sz w:val="24"/>
          <w:u w:val="single"/>
        </w:rPr>
        <w:t xml:space="preserve">                                       </w:t>
      </w:r>
      <w:r w:rsidR="00DE5EC9"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     </w:t>
      </w:r>
    </w:p>
    <w:p w:rsidR="00CF4D32" w:rsidRDefault="00CF4D32" w:rsidP="003A23B5">
      <w:pPr>
        <w:spacing w:line="680" w:lineRule="exact"/>
        <w:rPr>
          <w:sz w:val="24"/>
        </w:rPr>
      </w:pPr>
      <w:r>
        <w:rPr>
          <w:rFonts w:hint="eastAsia"/>
          <w:sz w:val="24"/>
        </w:rPr>
        <w:t>服务承诺：</w:t>
      </w:r>
      <w:r>
        <w:rPr>
          <w:sz w:val="24"/>
          <w:u w:val="single"/>
        </w:rPr>
        <w:t xml:space="preserve">                                    </w:t>
      </w:r>
      <w:r w:rsidR="00DE5EC9"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     </w:t>
      </w:r>
    </w:p>
    <w:p w:rsidR="00CF4D32" w:rsidRDefault="00CF4D32" w:rsidP="00CF4D32">
      <w:pPr>
        <w:jc w:val="center"/>
        <w:rPr>
          <w:sz w:val="24"/>
        </w:rPr>
      </w:pPr>
      <w:r>
        <w:rPr>
          <w:sz w:val="24"/>
        </w:rPr>
        <w:t xml:space="preserve">                          </w:t>
      </w:r>
    </w:p>
    <w:p w:rsidR="00CF4D32" w:rsidRDefault="00CF4D32" w:rsidP="00CF4D32">
      <w:pPr>
        <w:jc w:val="center"/>
        <w:rPr>
          <w:sz w:val="24"/>
        </w:rPr>
      </w:pPr>
      <w:r>
        <w:rPr>
          <w:sz w:val="24"/>
        </w:rPr>
        <w:t xml:space="preserve">                                 </w:t>
      </w:r>
      <w:r w:rsidR="00DE5EC9">
        <w:rPr>
          <w:rFonts w:hint="eastAsia"/>
          <w:sz w:val="24"/>
        </w:rPr>
        <w:t>黄山学院</w:t>
      </w:r>
      <w:r>
        <w:rPr>
          <w:rFonts w:hint="eastAsia"/>
          <w:sz w:val="24"/>
        </w:rPr>
        <w:t>国有资产管理处</w:t>
      </w:r>
      <w:r>
        <w:rPr>
          <w:sz w:val="24"/>
        </w:rPr>
        <w:t xml:space="preserve"> </w:t>
      </w:r>
    </w:p>
    <w:p w:rsidR="00CF4D32" w:rsidRDefault="00CF4D32" w:rsidP="00CF4D32">
      <w:pPr>
        <w:jc w:val="center"/>
      </w:pPr>
      <w:r>
        <w:rPr>
          <w:sz w:val="24"/>
        </w:rPr>
        <w:t xml:space="preserve">                                 201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</w:p>
    <w:p w:rsidR="00CF4D32" w:rsidRDefault="00CF4D32" w:rsidP="00CF4D32"/>
    <w:p w:rsidR="00B672EF" w:rsidRDefault="007B1133">
      <w:pPr>
        <w:rPr>
          <w:rFonts w:hint="eastAsia"/>
        </w:rPr>
      </w:pPr>
    </w:p>
    <w:p w:rsidR="006E4E9D" w:rsidRDefault="006E4E9D">
      <w:pPr>
        <w:rPr>
          <w:rFonts w:hint="eastAsia"/>
        </w:rPr>
      </w:pPr>
    </w:p>
    <w:p w:rsidR="006E4E9D" w:rsidRDefault="006E4E9D">
      <w:pPr>
        <w:rPr>
          <w:rFonts w:hint="eastAsia"/>
        </w:rPr>
      </w:pPr>
    </w:p>
    <w:p w:rsidR="006E4E9D" w:rsidRDefault="006E4E9D">
      <w:pPr>
        <w:rPr>
          <w:rFonts w:hint="eastAsia"/>
        </w:rPr>
      </w:pPr>
    </w:p>
    <w:p w:rsidR="006E4E9D" w:rsidRPr="00C42138" w:rsidRDefault="006E4E9D" w:rsidP="006E4E9D">
      <w:pPr>
        <w:rPr>
          <w:rFonts w:hint="eastAsia"/>
          <w:b/>
          <w:sz w:val="28"/>
          <w:szCs w:val="28"/>
        </w:rPr>
      </w:pPr>
      <w:r w:rsidRPr="00C42138">
        <w:rPr>
          <w:rFonts w:hint="eastAsia"/>
          <w:b/>
          <w:sz w:val="28"/>
          <w:szCs w:val="28"/>
        </w:rPr>
        <w:lastRenderedPageBreak/>
        <w:t>附件：各项技术</w:t>
      </w:r>
      <w:r w:rsidR="00C42138" w:rsidRPr="00C42138">
        <w:rPr>
          <w:rFonts w:hint="eastAsia"/>
          <w:b/>
          <w:sz w:val="28"/>
          <w:szCs w:val="28"/>
        </w:rPr>
        <w:t>要求</w:t>
      </w:r>
    </w:p>
    <w:tbl>
      <w:tblPr>
        <w:tblpPr w:leftFromText="180" w:rightFromText="180" w:vertAnchor="page" w:horzAnchor="margin" w:tblpY="2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512"/>
      </w:tblGrid>
      <w:tr w:rsidR="006E4E9D" w:rsidTr="00404746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9D" w:rsidRDefault="006E4E9D" w:rsidP="006E4E9D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9D" w:rsidRDefault="00404746" w:rsidP="006E4E9D">
            <w:pPr>
              <w:spacing w:line="280" w:lineRule="exact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ascii="ڌ墻 LINE-HEIGHT: 144%" w:eastAsia="ڌ墻 LINE-HEIGHT: 144%" w:hint="eastAsia"/>
                <w:b/>
                <w:bCs/>
                <w:szCs w:val="21"/>
              </w:rPr>
              <w:t xml:space="preserve"> </w:t>
            </w:r>
            <w:r w:rsidR="006E4E9D">
              <w:rPr>
                <w:rFonts w:ascii="ڌ墻 LINE-HEIGHT: 144%" w:eastAsia="ڌ墻 LINE-HEIGHT: 144%" w:hint="eastAsia"/>
                <w:b/>
                <w:bCs/>
                <w:szCs w:val="21"/>
              </w:rPr>
              <w:t>品名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9D" w:rsidRDefault="006E4E9D" w:rsidP="006E4E9D">
            <w:pPr>
              <w:spacing w:line="280" w:lineRule="exact"/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hint="eastAsia"/>
                <w:b/>
                <w:sz w:val="24"/>
              </w:rPr>
              <w:t>技术要求</w:t>
            </w:r>
          </w:p>
        </w:tc>
      </w:tr>
      <w:tr w:rsidR="006E4E9D" w:rsidRPr="00EC5B5E" w:rsidTr="00404746">
        <w:trPr>
          <w:trHeight w:val="3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9D" w:rsidRDefault="00404746" w:rsidP="006E4E9D">
            <w:pPr>
              <w:spacing w:line="2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9D" w:rsidRDefault="006E4E9D" w:rsidP="006E4E9D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E4E9D">
              <w:rPr>
                <w:rFonts w:ascii="宋体" w:hAnsi="宋体" w:cs="宋体" w:hint="eastAsia"/>
                <w:kern w:val="0"/>
                <w:sz w:val="22"/>
                <w:szCs w:val="22"/>
              </w:rPr>
              <w:t>机器人</w:t>
            </w:r>
          </w:p>
          <w:p w:rsidR="006E4E9D" w:rsidRDefault="006E4E9D" w:rsidP="006E4E9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E4E9D">
              <w:rPr>
                <w:rFonts w:ascii="宋体" w:hAnsi="宋体" w:cs="宋体" w:hint="eastAsia"/>
                <w:color w:val="000000"/>
                <w:sz w:val="22"/>
                <w:szCs w:val="22"/>
              </w:rPr>
              <w:t>小车1</w:t>
            </w:r>
          </w:p>
          <w:p w:rsidR="007E78AD" w:rsidRPr="006E4E9D" w:rsidRDefault="007E78AD" w:rsidP="006E4E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（接力赛）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、主控制器</w:t>
            </w:r>
            <w:r>
              <w:rPr>
                <w:rFonts w:hint="eastAsia"/>
                <w:sz w:val="18"/>
                <w:szCs w:val="18"/>
              </w:rPr>
              <w:t>：采用基于</w:t>
            </w:r>
            <w:r>
              <w:rPr>
                <w:rFonts w:hint="eastAsia"/>
                <w:sz w:val="18"/>
                <w:szCs w:val="18"/>
              </w:rPr>
              <w:t>Cortex- M3</w:t>
            </w:r>
            <w:r>
              <w:rPr>
                <w:rFonts w:hint="eastAsia"/>
                <w:sz w:val="18"/>
                <w:szCs w:val="18"/>
              </w:rPr>
              <w:t>内核的</w:t>
            </w:r>
            <w:r>
              <w:rPr>
                <w:rFonts w:hint="eastAsia"/>
                <w:sz w:val="18"/>
                <w:szCs w:val="18"/>
              </w:rPr>
              <w:t>32</w:t>
            </w:r>
            <w:r>
              <w:rPr>
                <w:rFonts w:hint="eastAsia"/>
                <w:sz w:val="18"/>
                <w:szCs w:val="18"/>
              </w:rPr>
              <w:t>位处理器，带有</w:t>
            </w:r>
            <w:r>
              <w:rPr>
                <w:rFonts w:hint="eastAsia"/>
                <w:sz w:val="18"/>
                <w:szCs w:val="18"/>
              </w:rPr>
              <w:t>SPI</w:t>
            </w:r>
            <w:r>
              <w:rPr>
                <w:rFonts w:hint="eastAsia"/>
                <w:sz w:val="18"/>
                <w:szCs w:val="18"/>
              </w:rPr>
              <w:t>接口，连接了工业级</w:t>
            </w:r>
            <w:r>
              <w:rPr>
                <w:rFonts w:hint="eastAsia"/>
                <w:sz w:val="18"/>
                <w:szCs w:val="18"/>
              </w:rPr>
              <w:t>NRF2.4G</w:t>
            </w:r>
            <w:r>
              <w:rPr>
                <w:rFonts w:hint="eastAsia"/>
                <w:sz w:val="18"/>
                <w:szCs w:val="18"/>
              </w:rPr>
              <w:t>芯片，无线控制；</w:t>
            </w:r>
          </w:p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ascii="Calibri" w:hAnsi="Calibri" w:hint="eastAsia"/>
                <w:b/>
                <w:sz w:val="18"/>
                <w:szCs w:val="18"/>
              </w:rPr>
              <w:t>主板资源：</w:t>
            </w:r>
            <w:r>
              <w:rPr>
                <w:rFonts w:ascii="Calibri" w:hAnsi="Calibri" w:hint="eastAsia"/>
                <w:sz w:val="18"/>
                <w:szCs w:val="18"/>
              </w:rPr>
              <w:t>电源模块</w:t>
            </w:r>
            <w:r>
              <w:rPr>
                <w:rFonts w:ascii="Calibri" w:hAnsi="Calibri" w:hint="eastAsia"/>
                <w:sz w:val="18"/>
                <w:szCs w:val="18"/>
              </w:rPr>
              <w:t>/</w:t>
            </w:r>
            <w:r>
              <w:rPr>
                <w:rFonts w:ascii="Calibri" w:hAnsi="Calibri" w:hint="eastAsia"/>
                <w:sz w:val="18"/>
                <w:szCs w:val="18"/>
              </w:rPr>
              <w:t>驱动模块</w:t>
            </w:r>
            <w:r>
              <w:rPr>
                <w:rFonts w:ascii="Calibri" w:hAnsi="Calibri" w:hint="eastAsia"/>
                <w:sz w:val="18"/>
                <w:szCs w:val="18"/>
              </w:rPr>
              <w:t>/EEPROM</w:t>
            </w:r>
            <w:r>
              <w:rPr>
                <w:rFonts w:ascii="Calibri" w:hAnsi="Calibri" w:hint="eastAsia"/>
                <w:sz w:val="18"/>
                <w:szCs w:val="18"/>
              </w:rPr>
              <w:t>模块</w:t>
            </w:r>
            <w:r>
              <w:rPr>
                <w:rFonts w:ascii="Calibri" w:hAnsi="Calibri" w:hint="eastAsia"/>
                <w:sz w:val="18"/>
                <w:szCs w:val="18"/>
              </w:rPr>
              <w:t>/</w:t>
            </w:r>
            <w:r>
              <w:rPr>
                <w:rFonts w:ascii="Calibri" w:hAnsi="Calibri" w:hint="eastAsia"/>
                <w:sz w:val="18"/>
                <w:szCs w:val="18"/>
              </w:rPr>
              <w:t>串口模块</w:t>
            </w:r>
            <w:r>
              <w:rPr>
                <w:rFonts w:ascii="Calibri" w:hAnsi="Calibri" w:hint="eastAsia"/>
                <w:sz w:val="18"/>
                <w:szCs w:val="18"/>
              </w:rPr>
              <w:t>/</w:t>
            </w:r>
            <w:r>
              <w:rPr>
                <w:rFonts w:ascii="Calibri" w:hAnsi="Calibri" w:hint="eastAsia"/>
                <w:sz w:val="18"/>
                <w:szCs w:val="18"/>
              </w:rPr>
              <w:t>无线接口模块</w:t>
            </w:r>
            <w:r>
              <w:rPr>
                <w:rFonts w:ascii="Calibri" w:hAnsi="Calibri" w:hint="eastAsia"/>
                <w:sz w:val="18"/>
                <w:szCs w:val="18"/>
              </w:rPr>
              <w:t>/</w:t>
            </w:r>
            <w:r>
              <w:rPr>
                <w:rFonts w:ascii="Calibri" w:hAnsi="Calibri" w:hint="eastAsia"/>
                <w:sz w:val="18"/>
                <w:szCs w:val="18"/>
              </w:rPr>
              <w:t>循迹接口模块</w:t>
            </w:r>
            <w:r>
              <w:rPr>
                <w:rFonts w:ascii="Calibri" w:hAnsi="Calibri" w:hint="eastAsia"/>
                <w:sz w:val="18"/>
                <w:szCs w:val="18"/>
              </w:rPr>
              <w:t>/</w:t>
            </w:r>
            <w:r>
              <w:rPr>
                <w:rFonts w:ascii="Calibri" w:hAnsi="Calibri" w:hint="eastAsia"/>
                <w:sz w:val="18"/>
                <w:szCs w:val="18"/>
              </w:rPr>
              <w:t>扩展接口模块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6E4E9D" w:rsidRDefault="006E4E9D" w:rsidP="00404746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、电源</w:t>
            </w:r>
            <w:r>
              <w:rPr>
                <w:rFonts w:ascii="Calibri" w:hAnsi="Calibri" w:hint="eastAsia"/>
                <w:b/>
                <w:sz w:val="18"/>
                <w:szCs w:val="18"/>
              </w:rPr>
              <w:t>：</w:t>
            </w:r>
            <w:r>
              <w:rPr>
                <w:rFonts w:ascii="Calibri" w:hAnsi="Calibri" w:hint="eastAsia"/>
                <w:sz w:val="18"/>
                <w:szCs w:val="18"/>
              </w:rPr>
              <w:t>DC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ascii="Calibri" w:hAnsi="Calibri" w:hint="eastAsia"/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锂电池供电；</w:t>
            </w:r>
          </w:p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、传感系统：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路灰度循迹传感器模块，采用地面灰度传感器，提供</w:t>
            </w:r>
            <w:r>
              <w:rPr>
                <w:rFonts w:hint="eastAsia"/>
                <w:sz w:val="18"/>
                <w:szCs w:val="18"/>
              </w:rPr>
              <w:t>A/D</w:t>
            </w:r>
            <w:r>
              <w:rPr>
                <w:rFonts w:hint="eastAsia"/>
                <w:sz w:val="18"/>
                <w:szCs w:val="18"/>
              </w:rPr>
              <w:t>采集源程序；</w:t>
            </w:r>
          </w:p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、动力系统：</w:t>
            </w:r>
            <w:r>
              <w:rPr>
                <w:rFonts w:hint="eastAsia"/>
                <w:sz w:val="18"/>
                <w:szCs w:val="18"/>
              </w:rPr>
              <w:t>采用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个大功率</w:t>
            </w:r>
            <w:r>
              <w:rPr>
                <w:rFonts w:hint="eastAsia"/>
                <w:sz w:val="18"/>
                <w:szCs w:val="18"/>
              </w:rPr>
              <w:t>555</w:t>
            </w:r>
            <w:r>
              <w:rPr>
                <w:rFonts w:hint="eastAsia"/>
                <w:sz w:val="18"/>
                <w:szCs w:val="18"/>
              </w:rPr>
              <w:t>电机，最大输出</w:t>
            </w:r>
            <w:r>
              <w:rPr>
                <w:rFonts w:hint="eastAsia"/>
                <w:sz w:val="18"/>
                <w:szCs w:val="18"/>
              </w:rPr>
              <w:t>96W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、传动结构：</w:t>
            </w:r>
            <w:r>
              <w:rPr>
                <w:rFonts w:hint="eastAsia"/>
                <w:sz w:val="18"/>
                <w:szCs w:val="18"/>
              </w:rPr>
              <w:t>采用标准</w:t>
            </w:r>
            <w:r>
              <w:rPr>
                <w:rFonts w:hint="eastAsia"/>
                <w:sz w:val="18"/>
                <w:szCs w:val="18"/>
              </w:rPr>
              <w:t>RS232</w:t>
            </w:r>
            <w:r>
              <w:rPr>
                <w:rFonts w:hint="eastAsia"/>
                <w:sz w:val="18"/>
                <w:szCs w:val="18"/>
              </w:rPr>
              <w:t>电平与</w:t>
            </w:r>
            <w:r>
              <w:rPr>
                <w:rFonts w:hint="eastAsia"/>
                <w:sz w:val="18"/>
                <w:szCs w:val="18"/>
              </w:rPr>
              <w:t>PC</w:t>
            </w:r>
            <w:r>
              <w:rPr>
                <w:rFonts w:hint="eastAsia"/>
                <w:sz w:val="18"/>
                <w:szCs w:val="18"/>
              </w:rPr>
              <w:t>机连接；</w:t>
            </w:r>
          </w:p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全金属仿真前后桥，左右轮差速器，全金属高压舵机转向；</w:t>
            </w:r>
          </w:p>
          <w:p w:rsidR="006E4E9D" w:rsidRDefault="006E4E9D" w:rsidP="00404746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ascii="Calibri" w:hAnsi="Calibri" w:hint="eastAsia"/>
                <w:b/>
                <w:sz w:val="18"/>
                <w:szCs w:val="18"/>
              </w:rPr>
              <w:t>编程环境</w:t>
            </w:r>
            <w:r>
              <w:rPr>
                <w:rFonts w:ascii="Calibri" w:hAnsi="Calibri" w:hint="eastAsia"/>
                <w:sz w:val="18"/>
                <w:szCs w:val="18"/>
              </w:rPr>
              <w:t>：</w:t>
            </w:r>
            <w:r>
              <w:rPr>
                <w:rFonts w:ascii="Calibri" w:hAnsi="Calibri" w:hint="eastAsia"/>
                <w:sz w:val="18"/>
                <w:szCs w:val="18"/>
              </w:rPr>
              <w:t>keil5</w:t>
            </w:r>
            <w:r>
              <w:rPr>
                <w:rFonts w:ascii="Calibri" w:hAnsi="Calibri" w:hint="eastAsia"/>
                <w:sz w:val="18"/>
                <w:szCs w:val="18"/>
              </w:rPr>
              <w:t>，使用语言</w:t>
            </w:r>
            <w:r>
              <w:rPr>
                <w:rFonts w:ascii="Calibri" w:hAnsi="Calibri" w:hint="eastAsia"/>
                <w:sz w:val="18"/>
                <w:szCs w:val="18"/>
              </w:rPr>
              <w:t>C</w:t>
            </w:r>
            <w:r>
              <w:rPr>
                <w:rFonts w:ascii="Calibri" w:hAnsi="Calibri" w:hint="eastAsia"/>
                <w:sz w:val="18"/>
                <w:szCs w:val="18"/>
              </w:rPr>
              <w:t>；</w:t>
            </w:r>
          </w:p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、重量：</w:t>
            </w:r>
            <w:r>
              <w:rPr>
                <w:rFonts w:hint="eastAsia"/>
                <w:sz w:val="18"/>
                <w:szCs w:val="18"/>
              </w:rPr>
              <w:t>约为</w:t>
            </w:r>
            <w:r>
              <w:rPr>
                <w:rFonts w:hint="eastAsia"/>
                <w:sz w:val="18"/>
                <w:szCs w:val="18"/>
              </w:rPr>
              <w:t>2.0kg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6E4E9D" w:rsidRDefault="006E4E9D" w:rsidP="00404746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b/>
                <w:sz w:val="18"/>
                <w:szCs w:val="18"/>
              </w:rPr>
              <w:t>★</w:t>
            </w:r>
            <w:r>
              <w:rPr>
                <w:rFonts w:ascii="Calibri" w:hAnsi="Calibri" w:hint="eastAsia"/>
                <w:b/>
                <w:sz w:val="18"/>
                <w:szCs w:val="18"/>
              </w:rPr>
              <w:t>9</w:t>
            </w:r>
            <w:r>
              <w:rPr>
                <w:rFonts w:ascii="Calibri" w:hAnsi="Calibri" w:hint="eastAsia"/>
                <w:b/>
                <w:sz w:val="18"/>
                <w:szCs w:val="18"/>
              </w:rPr>
              <w:t>、可实现功能</w:t>
            </w:r>
            <w:r>
              <w:rPr>
                <w:rFonts w:ascii="Calibri" w:hAnsi="Calibri" w:hint="eastAsia"/>
                <w:sz w:val="18"/>
                <w:szCs w:val="18"/>
              </w:rPr>
              <w:t>：符合</w:t>
            </w:r>
            <w:r>
              <w:rPr>
                <w:rFonts w:ascii="Calibri" w:hAnsi="Calibri" w:hint="eastAsia"/>
                <w:sz w:val="18"/>
                <w:szCs w:val="18"/>
              </w:rPr>
              <w:t>2017</w:t>
            </w:r>
            <w:r>
              <w:rPr>
                <w:rFonts w:ascii="Calibri" w:hAnsi="Calibri" w:hint="eastAsia"/>
                <w:sz w:val="18"/>
                <w:szCs w:val="18"/>
              </w:rPr>
              <w:t>年安徽省机器人大赛规则要求；</w:t>
            </w:r>
          </w:p>
          <w:p w:rsidR="006E4E9D" w:rsidRDefault="006E4E9D" w:rsidP="00404746">
            <w:pPr>
              <w:spacing w:line="240" w:lineRule="exact"/>
              <w:rPr>
                <w:rFonts w:ascii="宋体" w:hAnsi="宋体" w:hint="eastAsia"/>
                <w:bCs/>
                <w:i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sz w:val="18"/>
                <w:szCs w:val="18"/>
              </w:rPr>
              <w:t>★</w:t>
            </w:r>
            <w:r>
              <w:rPr>
                <w:rFonts w:ascii="Calibri" w:hAnsi="Calibri" w:hint="eastAsia"/>
                <w:b/>
                <w:sz w:val="18"/>
                <w:szCs w:val="18"/>
              </w:rPr>
              <w:t>10</w:t>
            </w:r>
            <w:r>
              <w:rPr>
                <w:rFonts w:ascii="Calibri" w:hAnsi="Calibri" w:hint="eastAsia"/>
                <w:b/>
                <w:sz w:val="18"/>
                <w:szCs w:val="18"/>
              </w:rPr>
              <w:t>、技术服务</w:t>
            </w:r>
            <w:r>
              <w:rPr>
                <w:rFonts w:ascii="Calibri" w:hAnsi="Calibri" w:hint="eastAsia"/>
                <w:sz w:val="18"/>
                <w:szCs w:val="18"/>
              </w:rPr>
              <w:t>：要求提供安徽省机器人大赛现场技术支持工作。</w:t>
            </w:r>
          </w:p>
        </w:tc>
      </w:tr>
      <w:tr w:rsidR="006E4E9D" w:rsidRPr="00EC5B5E" w:rsidTr="00404746">
        <w:trPr>
          <w:trHeight w:val="4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9D" w:rsidRDefault="00404746" w:rsidP="006E4E9D">
            <w:pPr>
              <w:spacing w:line="2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9D" w:rsidRDefault="006E4E9D" w:rsidP="006E4E9D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6E4E9D">
              <w:rPr>
                <w:rFonts w:ascii="宋体" w:hAnsi="宋体" w:cs="宋体" w:hint="eastAsia"/>
                <w:kern w:val="0"/>
                <w:sz w:val="22"/>
                <w:szCs w:val="22"/>
              </w:rPr>
              <w:t>机器人</w:t>
            </w:r>
          </w:p>
          <w:p w:rsidR="006E4E9D" w:rsidRDefault="006E4E9D" w:rsidP="006E4E9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E4E9D">
              <w:rPr>
                <w:rFonts w:ascii="宋体" w:hAnsi="宋体" w:cs="宋体" w:hint="eastAsia"/>
                <w:color w:val="000000"/>
                <w:sz w:val="22"/>
                <w:szCs w:val="22"/>
              </w:rPr>
              <w:t>小车2</w:t>
            </w:r>
          </w:p>
          <w:p w:rsidR="007E78AD" w:rsidRPr="006E4E9D" w:rsidRDefault="007E78AD" w:rsidP="006E4E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（停车购物赛）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、主控制器</w:t>
            </w:r>
            <w:r>
              <w:rPr>
                <w:rFonts w:hint="eastAsia"/>
                <w:sz w:val="18"/>
                <w:szCs w:val="18"/>
              </w:rPr>
              <w:t>：采用基于</w:t>
            </w:r>
            <w:r>
              <w:rPr>
                <w:rFonts w:hint="eastAsia"/>
                <w:sz w:val="18"/>
                <w:szCs w:val="18"/>
              </w:rPr>
              <w:t>Cortex- M3</w:t>
            </w:r>
            <w:r>
              <w:rPr>
                <w:rFonts w:hint="eastAsia"/>
                <w:sz w:val="18"/>
                <w:szCs w:val="18"/>
              </w:rPr>
              <w:t>内核的</w:t>
            </w:r>
            <w:r>
              <w:rPr>
                <w:rFonts w:hint="eastAsia"/>
                <w:sz w:val="18"/>
                <w:szCs w:val="18"/>
              </w:rPr>
              <w:t>32</w:t>
            </w:r>
            <w:r>
              <w:rPr>
                <w:rFonts w:hint="eastAsia"/>
                <w:sz w:val="18"/>
                <w:szCs w:val="18"/>
              </w:rPr>
              <w:t>位处理器，带有</w:t>
            </w:r>
            <w:r>
              <w:rPr>
                <w:rFonts w:hint="eastAsia"/>
                <w:sz w:val="18"/>
                <w:szCs w:val="18"/>
              </w:rPr>
              <w:t>SPI</w:t>
            </w:r>
            <w:r>
              <w:rPr>
                <w:rFonts w:hint="eastAsia"/>
                <w:sz w:val="18"/>
                <w:szCs w:val="18"/>
              </w:rPr>
              <w:t>接口，连接了工业级</w:t>
            </w:r>
            <w:r>
              <w:rPr>
                <w:rFonts w:hint="eastAsia"/>
                <w:sz w:val="18"/>
                <w:szCs w:val="18"/>
              </w:rPr>
              <w:t>NRF2.4G</w:t>
            </w:r>
            <w:r>
              <w:rPr>
                <w:rFonts w:hint="eastAsia"/>
                <w:sz w:val="18"/>
                <w:szCs w:val="18"/>
              </w:rPr>
              <w:t>芯片，无线控制；</w:t>
            </w:r>
          </w:p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、视频及通信：</w:t>
            </w:r>
            <w:r>
              <w:rPr>
                <w:rFonts w:hint="eastAsia"/>
                <w:sz w:val="18"/>
                <w:szCs w:val="18"/>
              </w:rPr>
              <w:t>摄像头显示像素</w:t>
            </w:r>
            <w:r>
              <w:rPr>
                <w:rFonts w:hint="eastAsia"/>
                <w:sz w:val="18"/>
                <w:szCs w:val="18"/>
              </w:rPr>
              <w:t>800*400RGB(v)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rFonts w:hint="eastAsia"/>
                <w:sz w:val="18"/>
                <w:szCs w:val="18"/>
              </w:rPr>
              <w:t>1024*600RGB</w:t>
            </w:r>
            <w:r>
              <w:rPr>
                <w:rFonts w:hint="eastAsia"/>
                <w:sz w:val="18"/>
                <w:szCs w:val="18"/>
              </w:rPr>
              <w:t>，功率消耗小于</w:t>
            </w:r>
            <w:r>
              <w:rPr>
                <w:rFonts w:hint="eastAsia"/>
                <w:sz w:val="18"/>
                <w:szCs w:val="18"/>
              </w:rPr>
              <w:t>5W</w:t>
            </w:r>
            <w:r>
              <w:rPr>
                <w:rFonts w:hint="eastAsia"/>
                <w:sz w:val="18"/>
                <w:szCs w:val="18"/>
              </w:rPr>
              <w:t>，使用温度</w:t>
            </w:r>
            <w:r>
              <w:rPr>
                <w:rFonts w:hint="eastAsia"/>
                <w:sz w:val="18"/>
                <w:szCs w:val="18"/>
              </w:rPr>
              <w:t>-10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~+40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工作电压</w:t>
            </w:r>
            <w:r>
              <w:rPr>
                <w:rFonts w:hint="eastAsia"/>
                <w:sz w:val="18"/>
                <w:szCs w:val="18"/>
              </w:rPr>
              <w:t>DC9~32V</w:t>
            </w:r>
            <w:r>
              <w:rPr>
                <w:rFonts w:hint="eastAsia"/>
                <w:sz w:val="18"/>
                <w:szCs w:val="18"/>
              </w:rPr>
              <w:t>，采用</w:t>
            </w:r>
            <w:r>
              <w:rPr>
                <w:rFonts w:hint="eastAsia"/>
                <w:sz w:val="18"/>
                <w:szCs w:val="18"/>
              </w:rPr>
              <w:t>TS832+RC832</w:t>
            </w:r>
            <w:proofErr w:type="gramStart"/>
            <w:r>
              <w:rPr>
                <w:rFonts w:hint="eastAsia"/>
                <w:sz w:val="18"/>
                <w:szCs w:val="18"/>
              </w:rPr>
              <w:t>无线图传收发</w:t>
            </w:r>
            <w:proofErr w:type="gramEnd"/>
            <w:r>
              <w:rPr>
                <w:rFonts w:hint="eastAsia"/>
                <w:sz w:val="18"/>
                <w:szCs w:val="18"/>
              </w:rPr>
              <w:t>套装，发射频率</w:t>
            </w:r>
            <w:r>
              <w:rPr>
                <w:rFonts w:hint="eastAsia"/>
                <w:sz w:val="18"/>
                <w:szCs w:val="18"/>
              </w:rPr>
              <w:t>5.8G</w:t>
            </w:r>
            <w:r>
              <w:rPr>
                <w:rFonts w:hint="eastAsia"/>
                <w:sz w:val="18"/>
                <w:szCs w:val="18"/>
              </w:rPr>
              <w:t>，发射功率</w:t>
            </w:r>
            <w:r>
              <w:rPr>
                <w:rFonts w:hint="eastAsia"/>
                <w:sz w:val="18"/>
                <w:szCs w:val="18"/>
              </w:rPr>
              <w:t>600mw</w:t>
            </w:r>
            <w:r>
              <w:rPr>
                <w:rFonts w:hint="eastAsia"/>
                <w:sz w:val="18"/>
                <w:szCs w:val="18"/>
              </w:rPr>
              <w:t>，设备包含：发射机，接收机，天线，发射电源线，接收电源线，</w:t>
            </w:r>
            <w:r>
              <w:rPr>
                <w:rFonts w:hint="eastAsia"/>
                <w:sz w:val="18"/>
                <w:szCs w:val="18"/>
              </w:rPr>
              <w:t>AV</w:t>
            </w:r>
            <w:r>
              <w:rPr>
                <w:rFonts w:hint="eastAsia"/>
                <w:sz w:val="18"/>
                <w:szCs w:val="18"/>
              </w:rPr>
              <w:t>线。</w:t>
            </w:r>
          </w:p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ascii="Calibri" w:hAnsi="Calibri" w:hint="eastAsia"/>
                <w:b/>
                <w:sz w:val="18"/>
                <w:szCs w:val="18"/>
              </w:rPr>
              <w:t>主板资源：</w:t>
            </w:r>
            <w:r>
              <w:rPr>
                <w:rFonts w:ascii="Calibri" w:hAnsi="Calibri" w:hint="eastAsia"/>
                <w:sz w:val="18"/>
                <w:szCs w:val="18"/>
              </w:rPr>
              <w:t>电源模块</w:t>
            </w:r>
            <w:r>
              <w:rPr>
                <w:rFonts w:ascii="Calibri" w:hAnsi="Calibri" w:hint="eastAsia"/>
                <w:sz w:val="18"/>
                <w:szCs w:val="18"/>
              </w:rPr>
              <w:t>/</w:t>
            </w:r>
            <w:r>
              <w:rPr>
                <w:rFonts w:ascii="Calibri" w:hAnsi="Calibri" w:hint="eastAsia"/>
                <w:sz w:val="18"/>
                <w:szCs w:val="18"/>
              </w:rPr>
              <w:t>驱动模块</w:t>
            </w:r>
            <w:r>
              <w:rPr>
                <w:rFonts w:ascii="Calibri" w:hAnsi="Calibri" w:hint="eastAsia"/>
                <w:sz w:val="18"/>
                <w:szCs w:val="18"/>
              </w:rPr>
              <w:t>/EEPROM</w:t>
            </w:r>
            <w:r>
              <w:rPr>
                <w:rFonts w:ascii="Calibri" w:hAnsi="Calibri" w:hint="eastAsia"/>
                <w:sz w:val="18"/>
                <w:szCs w:val="18"/>
              </w:rPr>
              <w:t>模块</w:t>
            </w:r>
            <w:r>
              <w:rPr>
                <w:rFonts w:ascii="Calibri" w:hAnsi="Calibri" w:hint="eastAsia"/>
                <w:sz w:val="18"/>
                <w:szCs w:val="18"/>
              </w:rPr>
              <w:t>/</w:t>
            </w:r>
            <w:r>
              <w:rPr>
                <w:rFonts w:ascii="Calibri" w:hAnsi="Calibri" w:hint="eastAsia"/>
                <w:sz w:val="18"/>
                <w:szCs w:val="18"/>
              </w:rPr>
              <w:t>串口模块</w:t>
            </w:r>
            <w:r>
              <w:rPr>
                <w:rFonts w:ascii="Calibri" w:hAnsi="Calibri" w:hint="eastAsia"/>
                <w:sz w:val="18"/>
                <w:szCs w:val="18"/>
              </w:rPr>
              <w:t>/</w:t>
            </w:r>
            <w:r>
              <w:rPr>
                <w:rFonts w:ascii="Calibri" w:hAnsi="Calibri" w:hint="eastAsia"/>
                <w:sz w:val="18"/>
                <w:szCs w:val="18"/>
              </w:rPr>
              <w:t>无线接口模块</w:t>
            </w:r>
            <w:r>
              <w:rPr>
                <w:rFonts w:ascii="Calibri" w:hAnsi="Calibri" w:hint="eastAsia"/>
                <w:sz w:val="18"/>
                <w:szCs w:val="18"/>
              </w:rPr>
              <w:t>/</w:t>
            </w:r>
            <w:r>
              <w:rPr>
                <w:rFonts w:ascii="Calibri" w:hAnsi="Calibri" w:hint="eastAsia"/>
                <w:sz w:val="18"/>
                <w:szCs w:val="18"/>
              </w:rPr>
              <w:t>循迹接口模块</w:t>
            </w:r>
            <w:r>
              <w:rPr>
                <w:rFonts w:ascii="Calibri" w:hAnsi="Calibri" w:hint="eastAsia"/>
                <w:sz w:val="18"/>
                <w:szCs w:val="18"/>
              </w:rPr>
              <w:t>/</w:t>
            </w:r>
            <w:r>
              <w:rPr>
                <w:rFonts w:ascii="Calibri" w:hAnsi="Calibri" w:hint="eastAsia"/>
                <w:sz w:val="18"/>
                <w:szCs w:val="18"/>
              </w:rPr>
              <w:t>扩展接口模块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6E4E9D" w:rsidRDefault="006E4E9D" w:rsidP="00404746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、电源</w:t>
            </w:r>
            <w:r>
              <w:rPr>
                <w:rFonts w:ascii="Calibri" w:hAnsi="Calibri" w:hint="eastAsia"/>
                <w:b/>
                <w:sz w:val="18"/>
                <w:szCs w:val="18"/>
              </w:rPr>
              <w:t>：</w:t>
            </w:r>
            <w:r>
              <w:rPr>
                <w:rFonts w:ascii="Calibri" w:hAnsi="Calibri" w:hint="eastAsia"/>
                <w:sz w:val="18"/>
                <w:szCs w:val="18"/>
              </w:rPr>
              <w:t>DC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ascii="Calibri" w:hAnsi="Calibri" w:hint="eastAsia"/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锂电池供电；</w:t>
            </w:r>
          </w:p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、传感系统：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路灰度循迹传感器模块，采用地面灰度传感器，提供</w:t>
            </w:r>
            <w:r>
              <w:rPr>
                <w:rFonts w:hint="eastAsia"/>
                <w:sz w:val="18"/>
                <w:szCs w:val="18"/>
              </w:rPr>
              <w:t>A/D</w:t>
            </w:r>
            <w:r>
              <w:rPr>
                <w:rFonts w:hint="eastAsia"/>
                <w:sz w:val="18"/>
                <w:szCs w:val="18"/>
              </w:rPr>
              <w:t>采集源程序；</w:t>
            </w:r>
          </w:p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、动力系统：</w:t>
            </w:r>
            <w:r>
              <w:rPr>
                <w:rFonts w:hint="eastAsia"/>
                <w:sz w:val="18"/>
                <w:szCs w:val="18"/>
              </w:rPr>
              <w:t>采用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个大功率</w:t>
            </w:r>
            <w:r>
              <w:rPr>
                <w:rFonts w:hint="eastAsia"/>
                <w:sz w:val="18"/>
                <w:szCs w:val="18"/>
              </w:rPr>
              <w:t>555</w:t>
            </w:r>
            <w:r>
              <w:rPr>
                <w:rFonts w:hint="eastAsia"/>
                <w:sz w:val="18"/>
                <w:szCs w:val="18"/>
              </w:rPr>
              <w:t>电机，最大输出</w:t>
            </w:r>
            <w:r>
              <w:rPr>
                <w:rFonts w:hint="eastAsia"/>
                <w:sz w:val="18"/>
                <w:szCs w:val="18"/>
              </w:rPr>
              <w:t>96W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  <w:r>
              <w:rPr>
                <w:rFonts w:hint="eastAsia"/>
                <w:b/>
                <w:sz w:val="18"/>
                <w:szCs w:val="18"/>
              </w:rPr>
              <w:t>、传动结构：</w:t>
            </w:r>
            <w:r>
              <w:rPr>
                <w:rFonts w:hint="eastAsia"/>
                <w:sz w:val="18"/>
                <w:szCs w:val="18"/>
              </w:rPr>
              <w:t>采用标准</w:t>
            </w:r>
            <w:r>
              <w:rPr>
                <w:rFonts w:hint="eastAsia"/>
                <w:sz w:val="18"/>
                <w:szCs w:val="18"/>
              </w:rPr>
              <w:t>RS232</w:t>
            </w:r>
            <w:r>
              <w:rPr>
                <w:rFonts w:hint="eastAsia"/>
                <w:sz w:val="18"/>
                <w:szCs w:val="18"/>
              </w:rPr>
              <w:t>电平与</w:t>
            </w:r>
            <w:r>
              <w:rPr>
                <w:rFonts w:hint="eastAsia"/>
                <w:sz w:val="18"/>
                <w:szCs w:val="18"/>
              </w:rPr>
              <w:t>PC</w:t>
            </w:r>
            <w:r>
              <w:rPr>
                <w:rFonts w:hint="eastAsia"/>
                <w:sz w:val="18"/>
                <w:szCs w:val="18"/>
              </w:rPr>
              <w:t>机连接；</w:t>
            </w:r>
          </w:p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全金属仿真前后桥，左右轮差速器，全金属高压舵机转向；</w:t>
            </w:r>
          </w:p>
          <w:p w:rsidR="006E4E9D" w:rsidRDefault="006E4E9D" w:rsidP="00404746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ascii="Calibri" w:hAnsi="Calibri" w:hint="eastAsia"/>
                <w:b/>
                <w:sz w:val="18"/>
                <w:szCs w:val="18"/>
              </w:rPr>
              <w:t>编程环境</w:t>
            </w:r>
            <w:r>
              <w:rPr>
                <w:rFonts w:ascii="Calibri" w:hAnsi="Calibri" w:hint="eastAsia"/>
                <w:sz w:val="18"/>
                <w:szCs w:val="18"/>
              </w:rPr>
              <w:t>：</w:t>
            </w:r>
            <w:r>
              <w:rPr>
                <w:rFonts w:ascii="Calibri" w:hAnsi="Calibri" w:hint="eastAsia"/>
                <w:sz w:val="18"/>
                <w:szCs w:val="18"/>
              </w:rPr>
              <w:t>keil5</w:t>
            </w:r>
            <w:r>
              <w:rPr>
                <w:rFonts w:ascii="Calibri" w:hAnsi="Calibri" w:hint="eastAsia"/>
                <w:sz w:val="18"/>
                <w:szCs w:val="18"/>
              </w:rPr>
              <w:t>，使用语言</w:t>
            </w:r>
            <w:r>
              <w:rPr>
                <w:rFonts w:ascii="Calibri" w:hAnsi="Calibri" w:hint="eastAsia"/>
                <w:sz w:val="18"/>
                <w:szCs w:val="18"/>
              </w:rPr>
              <w:t>C</w:t>
            </w:r>
            <w:r>
              <w:rPr>
                <w:rFonts w:ascii="Calibri" w:hAnsi="Calibri" w:hint="eastAsia"/>
                <w:sz w:val="18"/>
                <w:szCs w:val="18"/>
              </w:rPr>
              <w:t>；</w:t>
            </w:r>
          </w:p>
          <w:p w:rsidR="006E4E9D" w:rsidRDefault="006E4E9D" w:rsidP="0040474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>、重量：</w:t>
            </w:r>
            <w:r>
              <w:rPr>
                <w:rFonts w:hint="eastAsia"/>
                <w:sz w:val="18"/>
                <w:szCs w:val="18"/>
              </w:rPr>
              <w:t>约为</w:t>
            </w:r>
            <w:r>
              <w:rPr>
                <w:rFonts w:hint="eastAsia"/>
                <w:sz w:val="18"/>
                <w:szCs w:val="18"/>
              </w:rPr>
              <w:t>2.0kg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6E4E9D" w:rsidRDefault="006E4E9D" w:rsidP="00404746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b/>
                <w:sz w:val="18"/>
                <w:szCs w:val="18"/>
              </w:rPr>
              <w:t>★</w:t>
            </w:r>
            <w:r>
              <w:rPr>
                <w:rFonts w:ascii="Calibri" w:hAnsi="Calibri" w:hint="eastAsia"/>
                <w:b/>
                <w:sz w:val="18"/>
                <w:szCs w:val="18"/>
              </w:rPr>
              <w:t>10</w:t>
            </w:r>
            <w:r>
              <w:rPr>
                <w:rFonts w:ascii="Calibri" w:hAnsi="Calibri" w:hint="eastAsia"/>
                <w:b/>
                <w:sz w:val="18"/>
                <w:szCs w:val="18"/>
              </w:rPr>
              <w:t>、可实现功能</w:t>
            </w:r>
            <w:r>
              <w:rPr>
                <w:rFonts w:ascii="Calibri" w:hAnsi="Calibri" w:hint="eastAsia"/>
                <w:sz w:val="18"/>
                <w:szCs w:val="18"/>
              </w:rPr>
              <w:t>：符合</w:t>
            </w:r>
            <w:r>
              <w:rPr>
                <w:rFonts w:ascii="Calibri" w:hAnsi="Calibri" w:hint="eastAsia"/>
                <w:sz w:val="18"/>
                <w:szCs w:val="18"/>
              </w:rPr>
              <w:t>2017</w:t>
            </w:r>
            <w:r>
              <w:rPr>
                <w:rFonts w:ascii="Calibri" w:hAnsi="Calibri" w:hint="eastAsia"/>
                <w:sz w:val="18"/>
                <w:szCs w:val="18"/>
              </w:rPr>
              <w:t>年安徽省机器人大赛超市购物项目规则要求；</w:t>
            </w:r>
          </w:p>
          <w:p w:rsidR="006E4E9D" w:rsidRDefault="006E4E9D" w:rsidP="00404746">
            <w:pPr>
              <w:spacing w:line="240" w:lineRule="exact"/>
              <w:rPr>
                <w:rFonts w:ascii="宋体" w:hAnsi="宋体" w:hint="eastAsia"/>
                <w:bCs/>
                <w:iCs/>
                <w:color w:val="000000"/>
                <w:szCs w:val="21"/>
              </w:rPr>
            </w:pPr>
            <w:r>
              <w:rPr>
                <w:rFonts w:ascii="Calibri" w:hAnsi="Calibri" w:hint="eastAsia"/>
                <w:b/>
                <w:sz w:val="18"/>
                <w:szCs w:val="18"/>
              </w:rPr>
              <w:t>★</w:t>
            </w:r>
            <w:r>
              <w:rPr>
                <w:rFonts w:ascii="Calibri" w:hAnsi="Calibri" w:hint="eastAsia"/>
                <w:b/>
                <w:sz w:val="18"/>
                <w:szCs w:val="18"/>
              </w:rPr>
              <w:t>11</w:t>
            </w:r>
            <w:r>
              <w:rPr>
                <w:rFonts w:ascii="Calibri" w:hAnsi="Calibri" w:hint="eastAsia"/>
                <w:b/>
                <w:sz w:val="18"/>
                <w:szCs w:val="18"/>
              </w:rPr>
              <w:t>、技术服务</w:t>
            </w:r>
            <w:r>
              <w:rPr>
                <w:rFonts w:ascii="Calibri" w:hAnsi="Calibri" w:hint="eastAsia"/>
                <w:sz w:val="18"/>
                <w:szCs w:val="18"/>
              </w:rPr>
              <w:t>：要求提供安徽省机器人大赛现场技术支持工作。</w:t>
            </w:r>
          </w:p>
        </w:tc>
      </w:tr>
      <w:tr w:rsidR="006E4E9D" w:rsidRPr="00EC5B5E" w:rsidTr="00404746">
        <w:trPr>
          <w:trHeight w:val="4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9D" w:rsidRDefault="00404746" w:rsidP="006E4E9D">
            <w:pPr>
              <w:spacing w:line="2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9D" w:rsidRDefault="006E4E9D" w:rsidP="006E4E9D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机械臂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9D" w:rsidRPr="00774181" w:rsidRDefault="006E4E9D" w:rsidP="00404746">
            <w:pPr>
              <w:pStyle w:val="a5"/>
              <w:adjustRightInd w:val="0"/>
              <w:snapToGrid w:val="0"/>
              <w:spacing w:line="240" w:lineRule="exact"/>
              <w:rPr>
                <w:rFonts w:ascii="Calibri" w:hAnsi="Calibri"/>
                <w:sz w:val="18"/>
                <w:szCs w:val="18"/>
              </w:rPr>
            </w:pPr>
            <w:r w:rsidRPr="00774181">
              <w:rPr>
                <w:rFonts w:ascii="Calibri" w:hAnsi="Calibri" w:hint="eastAsia"/>
                <w:sz w:val="18"/>
                <w:szCs w:val="18"/>
              </w:rPr>
              <w:t>1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、主控制器：采用基于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Cortex- M3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内核的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32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位处理器，带有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SPI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接口，连接了工业级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NRF2.4G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芯片；</w:t>
            </w:r>
            <w:r>
              <w:rPr>
                <w:rFonts w:ascii="Calibri" w:hAnsi="Calibri" w:hint="eastAsia"/>
                <w:sz w:val="18"/>
                <w:szCs w:val="18"/>
              </w:rPr>
              <w:br/>
            </w:r>
            <w:r w:rsidRPr="00774181">
              <w:rPr>
                <w:rFonts w:ascii="Calibri" w:hAnsi="Calibri" w:hint="eastAsia"/>
                <w:sz w:val="18"/>
                <w:szCs w:val="18"/>
              </w:rPr>
              <w:t>2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、自由度：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5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个，采用高性能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995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舵机，重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55g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，扭矩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13KG/cm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，反应速度：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0.17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秒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/60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度，单轴输出；</w:t>
            </w:r>
            <w:r>
              <w:rPr>
                <w:rFonts w:ascii="Calibri" w:hAnsi="Calibri" w:hint="eastAsia"/>
                <w:sz w:val="18"/>
                <w:szCs w:val="18"/>
              </w:rPr>
              <w:br/>
            </w:r>
            <w:r w:rsidRPr="00774181">
              <w:rPr>
                <w:rFonts w:ascii="Calibri" w:hAnsi="Calibri" w:hint="eastAsia"/>
                <w:sz w:val="18"/>
                <w:szCs w:val="18"/>
              </w:rPr>
              <w:t>3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、材质：机身采用铝合金，底座采用钢结构；</w:t>
            </w:r>
            <w:r>
              <w:rPr>
                <w:rFonts w:ascii="Calibri" w:hAnsi="Calibri" w:hint="eastAsia"/>
                <w:sz w:val="18"/>
                <w:szCs w:val="18"/>
              </w:rPr>
              <w:br/>
            </w:r>
            <w:r w:rsidRPr="00774181">
              <w:rPr>
                <w:rFonts w:ascii="Calibri" w:hAnsi="Calibri" w:hint="eastAsia"/>
                <w:sz w:val="18"/>
                <w:szCs w:val="18"/>
              </w:rPr>
              <w:t>4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、结构：采用圆周圆盘带滚珠模式，使机械臂抓取货物时的受力在底盘上而非在底盘自由度上，减少舵机堵转机率，底盘重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1.5KG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；圆盘直径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13CM.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底盘选择角度为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180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度。尺寸：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40.7*19.7*42.9mm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；</w:t>
            </w:r>
            <w:r>
              <w:rPr>
                <w:rFonts w:ascii="Calibri" w:hAnsi="Calibri" w:hint="eastAsia"/>
                <w:sz w:val="18"/>
                <w:szCs w:val="18"/>
              </w:rPr>
              <w:br/>
            </w:r>
            <w:r w:rsidRPr="00774181">
              <w:rPr>
                <w:rFonts w:ascii="Calibri" w:hAnsi="Calibri" w:hint="eastAsia"/>
                <w:sz w:val="18"/>
                <w:szCs w:val="18"/>
              </w:rPr>
              <w:t>5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、主板资源：电源模块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/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颜色识别模块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/EEPROM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模块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/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串口模块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/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扩展接口模块；</w:t>
            </w:r>
            <w:r>
              <w:rPr>
                <w:rFonts w:ascii="Calibri" w:hAnsi="Calibri" w:hint="eastAsia"/>
                <w:sz w:val="18"/>
                <w:szCs w:val="18"/>
              </w:rPr>
              <w:br/>
            </w:r>
            <w:r w:rsidRPr="00774181">
              <w:rPr>
                <w:rFonts w:ascii="Calibri" w:hAnsi="Calibri" w:hint="eastAsia"/>
                <w:sz w:val="18"/>
                <w:szCs w:val="18"/>
              </w:rPr>
              <w:t>6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、电源：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DC7.4V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锂电池供电；</w:t>
            </w:r>
            <w:r>
              <w:rPr>
                <w:rFonts w:ascii="Calibri" w:hAnsi="Calibri" w:hint="eastAsia"/>
                <w:sz w:val="18"/>
                <w:szCs w:val="18"/>
              </w:rPr>
              <w:br/>
            </w:r>
            <w:r w:rsidRPr="00774181">
              <w:rPr>
                <w:rFonts w:ascii="Calibri" w:hAnsi="Calibri" w:hint="eastAsia"/>
                <w:sz w:val="18"/>
                <w:szCs w:val="18"/>
              </w:rPr>
              <w:t>7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、无线通信的载波频率：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2.4GHz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；发射功率：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10dBm(3.3VDC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工作电压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)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；通信速率：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1MBps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；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数据格式：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8N1,: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半双工工作模式；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hint="eastAsia"/>
                <w:sz w:val="18"/>
                <w:szCs w:val="18"/>
              </w:rPr>
              <w:br/>
            </w:r>
            <w:r w:rsidRPr="00774181">
              <w:rPr>
                <w:rFonts w:ascii="Calibri" w:hAnsi="Calibri" w:hint="eastAsia"/>
                <w:sz w:val="18"/>
                <w:szCs w:val="18"/>
              </w:rPr>
              <w:t>8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、颜色识别模块：采用地面灰度传感器，借助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IC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的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A/D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功能实现各种颜色的数字转换，转换范围为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0-4096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；</w:t>
            </w:r>
            <w:r>
              <w:rPr>
                <w:rFonts w:ascii="Calibri" w:hAnsi="Calibri" w:hint="eastAsia"/>
                <w:sz w:val="18"/>
                <w:szCs w:val="18"/>
              </w:rPr>
              <w:br/>
            </w:r>
            <w:r w:rsidRPr="00774181">
              <w:rPr>
                <w:rFonts w:ascii="Calibri" w:hAnsi="Calibri" w:hint="eastAsia"/>
                <w:sz w:val="18"/>
                <w:szCs w:val="18"/>
              </w:rPr>
              <w:t>9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、编程环境：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Keil5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，使用语言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C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；</w:t>
            </w:r>
            <w:r>
              <w:rPr>
                <w:rFonts w:ascii="Calibri" w:hAnsi="Calibri" w:hint="eastAsia"/>
                <w:sz w:val="18"/>
                <w:szCs w:val="18"/>
              </w:rPr>
              <w:br/>
            </w:r>
            <w:r w:rsidRPr="00774181">
              <w:rPr>
                <w:rFonts w:ascii="Calibri" w:hAnsi="Calibri" w:hint="eastAsia"/>
                <w:sz w:val="18"/>
                <w:szCs w:val="18"/>
              </w:rPr>
              <w:t>★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10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、可实现功能：要求可以完成常规的机械臂搬运工件任务，符合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2017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年安徽省机器人大赛规则要求。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774181">
              <w:rPr>
                <w:rFonts w:ascii="Calibri" w:hAnsi="Calibri" w:hint="eastAsia"/>
                <w:sz w:val="18"/>
                <w:szCs w:val="18"/>
              </w:rPr>
              <w:t>★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11</w:t>
            </w:r>
            <w:r w:rsidRPr="00774181">
              <w:rPr>
                <w:rFonts w:ascii="Calibri" w:hAnsi="Calibri" w:hint="eastAsia"/>
                <w:sz w:val="18"/>
                <w:szCs w:val="18"/>
              </w:rPr>
              <w:t>、技术服务：要求提供安徽省机器人大赛现场技术支持工作</w:t>
            </w:r>
          </w:p>
        </w:tc>
      </w:tr>
    </w:tbl>
    <w:p w:rsidR="006E4E9D" w:rsidRDefault="006E4E9D" w:rsidP="006E4E9D">
      <w:pPr>
        <w:spacing w:line="220" w:lineRule="exact"/>
        <w:rPr>
          <w:rFonts w:hint="eastAsia"/>
          <w:b/>
          <w:sz w:val="28"/>
          <w:szCs w:val="28"/>
        </w:rPr>
      </w:pPr>
    </w:p>
    <w:sectPr w:rsidR="006E4E9D" w:rsidSect="00993D3C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133" w:rsidRDefault="007B1133" w:rsidP="006E4E9D">
      <w:r>
        <w:separator/>
      </w:r>
    </w:p>
  </w:endnote>
  <w:endnote w:type="continuationSeparator" w:id="0">
    <w:p w:rsidR="007B1133" w:rsidRDefault="007B1133" w:rsidP="006E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ڌ墻 LINE-HEIGHT: 144%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133" w:rsidRDefault="007B1133" w:rsidP="006E4E9D">
      <w:r>
        <w:separator/>
      </w:r>
    </w:p>
  </w:footnote>
  <w:footnote w:type="continuationSeparator" w:id="0">
    <w:p w:rsidR="007B1133" w:rsidRDefault="007B1133" w:rsidP="006E4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30E98"/>
    <w:multiLevelType w:val="hybridMultilevel"/>
    <w:tmpl w:val="084000C0"/>
    <w:lvl w:ilvl="0" w:tplc="9FB21996">
      <w:start w:val="2"/>
      <w:numFmt w:val="decimal"/>
      <w:lvlText w:val="%1、"/>
      <w:lvlJc w:val="left"/>
      <w:pPr>
        <w:ind w:left="8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D32"/>
    <w:rsid w:val="00052A3C"/>
    <w:rsid w:val="003A23B5"/>
    <w:rsid w:val="00404746"/>
    <w:rsid w:val="004C55D4"/>
    <w:rsid w:val="00647C35"/>
    <w:rsid w:val="006E4E9D"/>
    <w:rsid w:val="007B1133"/>
    <w:rsid w:val="007E78AD"/>
    <w:rsid w:val="009C7FD1"/>
    <w:rsid w:val="00A9368B"/>
    <w:rsid w:val="00C42138"/>
    <w:rsid w:val="00CC3702"/>
    <w:rsid w:val="00CF4D32"/>
    <w:rsid w:val="00DD3A94"/>
    <w:rsid w:val="00DE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CF4D32"/>
  </w:style>
  <w:style w:type="paragraph" w:styleId="a3">
    <w:name w:val="header"/>
    <w:basedOn w:val="a"/>
    <w:link w:val="Char"/>
    <w:uiPriority w:val="99"/>
    <w:semiHidden/>
    <w:unhideWhenUsed/>
    <w:rsid w:val="006E4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E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4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E9D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rsid w:val="006E4E9D"/>
    <w:pPr>
      <w:spacing w:after="120"/>
    </w:pPr>
  </w:style>
  <w:style w:type="character" w:customStyle="1" w:styleId="Char1">
    <w:name w:val="正文文本 Char"/>
    <w:basedOn w:val="a0"/>
    <w:link w:val="a5"/>
    <w:rsid w:val="006E4E9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1889</Characters>
  <Application>Microsoft Office Word</Application>
  <DocSecurity>0</DocSecurity>
  <Lines>15</Lines>
  <Paragraphs>4</Paragraphs>
  <ScaleCrop>false</ScaleCrop>
  <Company>Company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杜奎宝</dc:creator>
  <cp:lastModifiedBy>杜奎宝</cp:lastModifiedBy>
  <cp:revision>14</cp:revision>
  <dcterms:created xsi:type="dcterms:W3CDTF">2017-03-28T00:43:00Z</dcterms:created>
  <dcterms:modified xsi:type="dcterms:W3CDTF">2017-03-28T00:59:00Z</dcterms:modified>
</cp:coreProperties>
</file>