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  <w:lang w:val="en-US" w:eastAsia="zh-CN"/>
        </w:rPr>
        <w:t xml:space="preserve">        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黄山学院</w:t>
      </w:r>
      <w:r>
        <w:rPr>
          <w:rFonts w:hint="eastAsia" w:ascii="宋体" w:hAnsi="宋体"/>
          <w:b/>
          <w:bCs/>
          <w:sz w:val="28"/>
          <w:szCs w:val="28"/>
        </w:rPr>
        <w:t>软件工程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计算机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房搬迁及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网络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布线服务</w:t>
      </w:r>
      <w:r>
        <w:rPr>
          <w:rFonts w:ascii="宋体" w:hAnsi="宋体" w:eastAsia="宋体" w:cs="宋体"/>
          <w:b/>
          <w:bCs/>
          <w:color w:val="333333"/>
          <w:kern w:val="0"/>
          <w:sz w:val="28"/>
          <w:szCs w:val="28"/>
        </w:rPr>
        <w:t>询价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8"/>
          <w:szCs w:val="28"/>
        </w:rPr>
        <w:t>单</w:t>
      </w:r>
    </w:p>
    <w:p>
      <w:pPr>
        <w:rPr>
          <w:rFonts w:ascii="宋体" w:hAnsi="宋体" w:eastAsia="宋体" w:cs="宋体"/>
          <w:b/>
          <w:bCs/>
          <w:color w:val="333333"/>
          <w:kern w:val="0"/>
          <w:szCs w:val="21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8"/>
        </w:rPr>
        <w:t xml:space="preserve">                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</w:rPr>
        <w:t xml:space="preserve">    </w:t>
      </w: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项目编号：HSXYFW-201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>8</w:t>
      </w:r>
      <w:r>
        <w:rPr>
          <w:rFonts w:ascii="宋体" w:hAnsi="宋体" w:eastAsia="宋体" w:cs="宋体"/>
          <w:b/>
          <w:bCs/>
          <w:color w:val="333333"/>
          <w:kern w:val="0"/>
          <w:szCs w:val="21"/>
        </w:rPr>
        <w:t>-0</w:t>
      </w:r>
      <w:r>
        <w:rPr>
          <w:rFonts w:hint="eastAsia" w:ascii="宋体" w:hAnsi="宋体" w:eastAsia="宋体" w:cs="宋体"/>
          <w:b/>
          <w:bCs/>
          <w:color w:val="333333"/>
          <w:kern w:val="0"/>
          <w:szCs w:val="21"/>
          <w:lang w:val="en-US" w:eastAsia="zh-CN"/>
        </w:rPr>
        <w:t>0*</w:t>
      </w:r>
    </w:p>
    <w:p>
      <w:pPr>
        <w:rPr>
          <w:rFonts w:ascii="Arial Black" w:hAnsi="Arial Black"/>
          <w:color w:val="000000"/>
          <w:sz w:val="24"/>
        </w:rPr>
      </w:pPr>
      <w:r>
        <w:rPr>
          <w:rFonts w:hint="eastAsia" w:ascii="Arial Black" w:hAnsi="Arial Black"/>
          <w:color w:val="000000"/>
          <w:sz w:val="24"/>
        </w:rPr>
        <w:t>各经营单位：</w:t>
      </w:r>
    </w:p>
    <w:p>
      <w:pPr>
        <w:spacing w:line="400" w:lineRule="exact"/>
        <w:rPr>
          <w:rFonts w:hint="eastAsia" w:ascii="Arial Black" w:hAnsi="Arial Black"/>
          <w:color w:val="000000"/>
          <w:sz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kern w:val="0"/>
          <w:sz w:val="24"/>
          <w:szCs w:val="24"/>
        </w:rPr>
        <w:t>我校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信息工程</w:t>
      </w:r>
      <w:r>
        <w:rPr>
          <w:rFonts w:hint="eastAsia" w:ascii="宋体" w:hAnsi="宋体" w:eastAsia="宋体" w:cs="宋体"/>
          <w:kern w:val="0"/>
          <w:sz w:val="24"/>
          <w:szCs w:val="24"/>
        </w:rPr>
        <w:t>学院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综合实验楼44</w:t>
      </w:r>
      <w:r>
        <w:rPr>
          <w:rFonts w:hint="eastAsia" w:ascii="宋体" w:hAnsi="宋体" w:eastAsia="宋体" w:cs="宋体"/>
          <w:kern w:val="0"/>
          <w:sz w:val="24"/>
          <w:szCs w:val="24"/>
        </w:rPr>
        <w:t>01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室软件工程</w:t>
      </w:r>
      <w:r>
        <w:rPr>
          <w:rFonts w:hint="eastAsia" w:ascii="宋体" w:hAnsi="宋体" w:eastAsia="宋体" w:cs="宋体"/>
          <w:kern w:val="0"/>
          <w:sz w:val="24"/>
          <w:szCs w:val="24"/>
        </w:rPr>
        <w:t>计算机房需</w:t>
      </w:r>
      <w:r>
        <w:rPr>
          <w:rFonts w:ascii="宋体" w:hAnsi="宋体" w:eastAsia="宋体" w:cs="宋体"/>
          <w:kern w:val="0"/>
          <w:sz w:val="24"/>
          <w:szCs w:val="24"/>
        </w:rPr>
        <w:t>整体搬迁</w:t>
      </w:r>
      <w:r>
        <w:rPr>
          <w:rFonts w:hint="eastAsia" w:ascii="宋体" w:hAnsi="宋体" w:eastAsia="宋体" w:cs="宋体"/>
          <w:kern w:val="0"/>
          <w:sz w:val="24"/>
          <w:szCs w:val="24"/>
        </w:rPr>
        <w:t>至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七教楼</w:t>
      </w:r>
      <w:r>
        <w:rPr>
          <w:rFonts w:hint="eastAsia"/>
          <w:sz w:val="24"/>
        </w:rPr>
        <w:t>7803</w:t>
      </w:r>
      <w:r>
        <w:rPr>
          <w:rFonts w:hint="eastAsia"/>
          <w:sz w:val="24"/>
          <w:lang w:val="en-US" w:eastAsia="zh-CN"/>
        </w:rPr>
        <w:t>室</w:t>
      </w:r>
      <w:r>
        <w:rPr>
          <w:rFonts w:ascii="宋体" w:hAnsi="宋体" w:eastAsia="宋体" w:cs="宋体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kern w:val="0"/>
          <w:sz w:val="24"/>
          <w:szCs w:val="24"/>
        </w:rPr>
        <w:t>现对设备拆卸、搬运及重新安装布线服务整体询价,</w:t>
      </w:r>
      <w:r>
        <w:rPr>
          <w:rFonts w:hint="eastAsia" w:ascii="Arial Black" w:hAnsi="Arial Black"/>
          <w:color w:val="000000"/>
          <w:sz w:val="24"/>
        </w:rPr>
        <w:t>请按下表报出承包该服务项目的最低价格。</w:t>
      </w:r>
    </w:p>
    <w:tbl>
      <w:tblPr>
        <w:tblStyle w:val="5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4410"/>
        <w:gridCol w:w="2490"/>
        <w:gridCol w:w="1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58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项目名称</w:t>
            </w:r>
          </w:p>
        </w:tc>
        <w:tc>
          <w:tcPr>
            <w:tcW w:w="4410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具体要求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分项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  <w:lang w:val="en-US" w:eastAsia="zh-CN"/>
              </w:rPr>
              <w:t>报</w:t>
            </w: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价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/>
                <w:bCs/>
                <w:szCs w:val="21"/>
              </w:rPr>
            </w:pPr>
            <w:r>
              <w:rPr>
                <w:rFonts w:hint="eastAsia" w:ascii="ڌ墻 LINE-HEIGHT: 144%" w:eastAsia="ڌ墻 LINE-HEIGHT: 144%"/>
                <w:b/>
                <w:bCs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5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="Arial Black" w:hAnsi="Arial Black"/>
                <w:color w:val="000000"/>
                <w:sz w:val="24"/>
              </w:rPr>
              <w:t>计算机房搬</w:t>
            </w:r>
            <w:r>
              <w:rPr>
                <w:rFonts w:hint="eastAsia" w:ascii="Arial Black" w:hAnsi="Arial Black"/>
                <w:color w:val="000000"/>
                <w:sz w:val="24"/>
                <w:szCs w:val="24"/>
              </w:rPr>
              <w:t>迁及</w:t>
            </w:r>
            <w:r>
              <w:rPr>
                <w:rFonts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网络</w:t>
            </w:r>
            <w:r>
              <w:rPr>
                <w:rFonts w:hint="eastAsia" w:ascii="宋体" w:hAnsi="宋体" w:eastAsia="宋体" w:cs="宋体"/>
                <w:bCs/>
                <w:color w:val="333333"/>
                <w:kern w:val="0"/>
                <w:sz w:val="24"/>
                <w:szCs w:val="24"/>
              </w:rPr>
              <w:t>布线</w:t>
            </w:r>
          </w:p>
        </w:tc>
        <w:tc>
          <w:tcPr>
            <w:tcW w:w="4410" w:type="dxa"/>
            <w:vMerge w:val="restart"/>
            <w:shd w:val="clear" w:color="auto" w:fill="auto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机房工位拆解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需将当前机房现有已固定隔断工位、地下管线、门禁、机柜需专业人士进行拆解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机房物品搬迁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个学生机位及对应机器和柜子、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台教师机和教师桌、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台投影仪、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台机柜、2台服务器、指纹门禁一套、空调一台、铁皮柜4只。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重新布线及组装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</w:rPr>
              <w:t>重新安装布置4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个工位，重做网络组网布线和机柜服务器配置，重新布置门禁，对部分搬迁损耗位置进行修复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原插座再利用 ，网线（安普超五类）、水晶头、电源线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 w:bidi="ar"/>
              </w:rPr>
              <w:t>（</w:t>
            </w:r>
            <w:r>
              <w:rPr>
                <w:rFonts w:hint="default" w:ascii="Calibri" w:hAnsi="Calibri" w:eastAsia="宋体" w:cs="Times New Roman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Calibri" w:hAnsi="Calibri" w:eastAsia="宋体" w:cs="Times New Roman"/>
                <w:sz w:val="21"/>
                <w:szCs w:val="21"/>
                <w:lang w:val="en-US" w:eastAsia="zh-CN" w:bidi="ar"/>
              </w:rPr>
              <w:t>平方）全更新，空调</w:t>
            </w:r>
            <w:r>
              <w:rPr>
                <w:rFonts w:hint="eastAsia"/>
                <w:sz w:val="21"/>
                <w:szCs w:val="21"/>
              </w:rPr>
              <w:t>安装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both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搬运费</w:t>
            </w:r>
          </w:p>
        </w:tc>
        <w:tc>
          <w:tcPr>
            <w:tcW w:w="1206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441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both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拆装工时费</w:t>
            </w:r>
          </w:p>
        </w:tc>
        <w:tc>
          <w:tcPr>
            <w:tcW w:w="1206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441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jc w:val="both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材料费:</w:t>
            </w:r>
            <w:r>
              <w:rPr>
                <w:rFonts w:hint="eastAsia"/>
                <w:szCs w:val="21"/>
              </w:rPr>
              <w:t xml:space="preserve"> 电线、</w:t>
            </w:r>
            <w:r>
              <w:rPr>
                <w:rFonts w:hint="eastAsia" w:asciiTheme="minorEastAsia" w:hAnsiTheme="minorEastAsia"/>
                <w:bCs/>
                <w:szCs w:val="21"/>
              </w:rPr>
              <w:t>网线、</w:t>
            </w:r>
            <w:r>
              <w:rPr>
                <w:rFonts w:hint="eastAsia" w:asciiTheme="minorEastAsia" w:hAnsiTheme="minorEastAsia"/>
                <w:szCs w:val="21"/>
              </w:rPr>
              <w:t>水晶头、</w:t>
            </w:r>
            <w:r>
              <w:rPr>
                <w:rFonts w:hint="eastAsia" w:asciiTheme="minorEastAsia" w:hAnsiTheme="minorEastAsia"/>
                <w:bCs/>
                <w:szCs w:val="21"/>
              </w:rPr>
              <w:t>线</w:t>
            </w:r>
            <w:r>
              <w:rPr>
                <w:rFonts w:hint="eastAsia"/>
                <w:szCs w:val="21"/>
              </w:rPr>
              <w:t>槽等</w:t>
            </w:r>
          </w:p>
        </w:tc>
        <w:tc>
          <w:tcPr>
            <w:tcW w:w="1206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35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ڌ墻 LINE-HEIGHT: 144%" w:eastAsia="ڌ墻 LINE-HEIGHT: 144%"/>
                <w:bCs/>
                <w:sz w:val="24"/>
              </w:rPr>
            </w:pPr>
          </w:p>
        </w:tc>
        <w:tc>
          <w:tcPr>
            <w:tcW w:w="4410" w:type="dxa"/>
            <w:vMerge w:val="continue"/>
            <w:shd w:val="clear" w:color="auto" w:fill="auto"/>
            <w:vAlign w:val="center"/>
          </w:tcPr>
          <w:p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制作费：工位</w:t>
            </w:r>
            <w:r>
              <w:rPr>
                <w:rFonts w:hint="eastAsia" w:ascii="宋体" w:hAnsi="宋体" w:cs="Arial"/>
                <w:sz w:val="21"/>
                <w:szCs w:val="21"/>
              </w:rPr>
              <w:t>隔板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增加（约5</w:t>
            </w:r>
            <w:r>
              <w:rPr>
                <w:rFonts w:hint="eastAsia" w:ascii="宋体" w:hAnsi="宋体" w:cs="Arial"/>
                <w:sz w:val="21"/>
                <w:szCs w:val="21"/>
              </w:rPr>
              <w:t>M</w:t>
            </w:r>
            <w:r>
              <w:rPr>
                <w:rFonts w:ascii="宋体" w:hAnsi="宋体" w:cs="Arial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）；</w:t>
            </w:r>
            <w:r>
              <w:rPr>
                <w:rFonts w:hint="eastAsia" w:ascii="宋体" w:hAnsi="宋体" w:cs="Arial"/>
                <w:sz w:val="21"/>
                <w:szCs w:val="21"/>
              </w:rPr>
              <w:t>活动屏风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（约6</w:t>
            </w:r>
            <w:r>
              <w:rPr>
                <w:rFonts w:hint="eastAsia" w:ascii="宋体" w:hAnsi="宋体" w:cs="Arial"/>
                <w:sz w:val="21"/>
                <w:szCs w:val="21"/>
              </w:rPr>
              <w:t>M</w:t>
            </w:r>
            <w:r>
              <w:rPr>
                <w:rFonts w:ascii="宋体" w:hAnsi="宋体" w:cs="Arial"/>
                <w:sz w:val="21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Arial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206" w:type="dxa"/>
            <w:shd w:val="clear" w:color="auto" w:fill="auto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258" w:type="dxa"/>
            <w:gridSpan w:val="3"/>
            <w:shd w:val="clear" w:color="auto" w:fill="auto"/>
            <w:vAlign w:val="center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  <w:r>
              <w:rPr>
                <w:rFonts w:hint="eastAsia" w:ascii="ڌ墻 LINE-HEIGHT: 144%" w:eastAsia="ڌ墻 LINE-HEIGHT: 144%"/>
                <w:b/>
                <w:bCs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</w:rPr>
              <w:t>合计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  <w:lang w:val="en-US" w:eastAsia="zh-CN"/>
              </w:rPr>
              <w:t>总报价</w:t>
            </w:r>
            <w:r>
              <w:rPr>
                <w:rFonts w:hint="eastAsia" w:ascii="ڌ墻 LINE-HEIGHT: 144%" w:eastAsia="ڌ墻 LINE-HEIGHT: 144%"/>
                <w:b/>
                <w:bCs w:val="0"/>
                <w:sz w:val="24"/>
              </w:rPr>
              <w:t>（大写人民币）</w:t>
            </w:r>
            <w:r>
              <w:rPr>
                <w:rFonts w:hint="eastAsia" w:ascii="ڌ墻 LINE-HEIGHT: 144%" w:eastAsia="ڌ墻 LINE-HEIGHT: 144%"/>
                <w:bCs/>
                <w:sz w:val="24"/>
              </w:rPr>
              <w:t>:</w:t>
            </w:r>
          </w:p>
        </w:tc>
        <w:tc>
          <w:tcPr>
            <w:tcW w:w="1206" w:type="dxa"/>
            <w:shd w:val="clear" w:color="auto" w:fill="auto"/>
            <w:vAlign w:val="center"/>
          </w:tcPr>
          <w:p>
            <w:pPr>
              <w:rPr>
                <w:rFonts w:ascii="ڌ墻 LINE-HEIGHT: 144%" w:eastAsia="ڌ墻 LINE-HEIGHT: 144%"/>
                <w:bCs/>
                <w:sz w:val="24"/>
              </w:rPr>
            </w:pPr>
          </w:p>
        </w:tc>
      </w:tr>
    </w:tbl>
    <w:p>
      <w:pPr>
        <w:adjustRightInd w:val="0"/>
        <w:rPr>
          <w:rFonts w:asciiTheme="minorEastAsia" w:hAnsiTheme="minorEastAsia"/>
          <w:sz w:val="24"/>
        </w:rPr>
      </w:pP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报价单位（盖章）：</w:t>
      </w:r>
      <w:r>
        <w:rPr>
          <w:rFonts w:hint="eastAsia"/>
          <w:sz w:val="24"/>
          <w:u w:val="single"/>
        </w:rPr>
        <w:t xml:space="preserve">                                                       </w:t>
      </w:r>
    </w:p>
    <w:p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>报价单位联系人：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 xml:space="preserve"> ；联系电话：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80" w:lineRule="auto"/>
        <w:rPr>
          <w:sz w:val="24"/>
        </w:rPr>
      </w:pPr>
      <w:r>
        <w:rPr>
          <w:rFonts w:hint="eastAsia"/>
          <w:sz w:val="24"/>
        </w:rPr>
        <w:t>完成时间：</w:t>
      </w:r>
      <w:r>
        <w:rPr>
          <w:rFonts w:hint="eastAsia"/>
          <w:sz w:val="24"/>
          <w:u w:val="single"/>
        </w:rPr>
        <w:t xml:space="preserve">                                                           </w:t>
      </w:r>
    </w:p>
    <w:p>
      <w:pPr>
        <w:spacing w:line="480" w:lineRule="auto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服务承诺：</w:t>
      </w:r>
      <w:r>
        <w:rPr>
          <w:rFonts w:hint="eastAsia"/>
          <w:sz w:val="24"/>
          <w:u w:val="single"/>
        </w:rPr>
        <w:t xml:space="preserve">                                                            </w:t>
      </w:r>
    </w:p>
    <w:p>
      <w:pPr>
        <w:adjustRightInd w:val="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b/>
          <w:sz w:val="24"/>
        </w:rPr>
        <w:t>注：</w:t>
      </w:r>
    </w:p>
    <w:p>
      <w:pPr>
        <w:pStyle w:val="8"/>
        <w:adjustRightInd w:val="0"/>
        <w:spacing w:line="360" w:lineRule="exact"/>
        <w:ind w:firstLine="0"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1、所报价格包</w:t>
      </w:r>
      <w:r>
        <w:rPr>
          <w:rFonts w:hint="eastAsia" w:asciiTheme="minorEastAsia" w:hAnsiTheme="minorEastAsia"/>
          <w:color w:val="000000" w:themeColor="text1"/>
          <w:sz w:val="24"/>
        </w:rPr>
        <w:t>括所有设备的</w:t>
      </w:r>
      <w:r>
        <w:rPr>
          <w:rFonts w:hint="eastAsia" w:asciiTheme="minorEastAsia" w:hAnsiTheme="minorEastAsia"/>
          <w:color w:val="000000" w:themeColor="text1"/>
          <w:sz w:val="24"/>
          <w:szCs w:val="24"/>
        </w:rPr>
        <w:t>拆</w:t>
      </w:r>
      <w:r>
        <w:rPr>
          <w:rFonts w:hint="eastAsia"/>
          <w:sz w:val="24"/>
          <w:szCs w:val="24"/>
        </w:rPr>
        <w:t>卸</w:t>
      </w:r>
      <w:r>
        <w:rPr>
          <w:rFonts w:hint="eastAsia" w:asciiTheme="minorEastAsia" w:hAnsiTheme="minorEastAsia"/>
          <w:color w:val="000000" w:themeColor="text1"/>
          <w:sz w:val="24"/>
        </w:rPr>
        <w:t>、搬运、</w:t>
      </w:r>
      <w:r>
        <w:rPr>
          <w:rFonts w:hint="eastAsia" w:asciiTheme="minorEastAsia" w:hAnsiTheme="minorEastAsia"/>
          <w:sz w:val="24"/>
        </w:rPr>
        <w:t>在新场地重新布线安装与调试的工时费、需要的线缆辅材（室外电源进线由学校负责）费、税费等。</w:t>
      </w:r>
    </w:p>
    <w:p>
      <w:pPr>
        <w:pStyle w:val="8"/>
        <w:numPr>
          <w:ilvl w:val="0"/>
          <w:numId w:val="2"/>
        </w:numPr>
        <w:adjustRightInd w:val="0"/>
        <w:spacing w:line="360" w:lineRule="exact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报</w:t>
      </w:r>
      <w:r>
        <w:rPr>
          <w:rFonts w:hint="eastAsia" w:asciiTheme="minorEastAsia" w:hAnsiTheme="minorEastAsia"/>
          <w:sz w:val="24"/>
          <w:lang w:val="en-US" w:eastAsia="zh-CN"/>
        </w:rPr>
        <w:t>价前集中</w:t>
      </w:r>
      <w:r>
        <w:rPr>
          <w:rFonts w:hint="eastAsia" w:asciiTheme="minorEastAsia" w:hAnsiTheme="minorEastAsia"/>
          <w:sz w:val="24"/>
        </w:rPr>
        <w:t>到</w:t>
      </w:r>
      <w:r>
        <w:rPr>
          <w:rFonts w:hint="eastAsia" w:asciiTheme="minorEastAsia" w:hAnsiTheme="minorEastAsia"/>
          <w:sz w:val="24"/>
          <w:lang w:val="en-US" w:eastAsia="zh-CN"/>
        </w:rPr>
        <w:t>实地</w:t>
      </w:r>
      <w:r>
        <w:rPr>
          <w:rFonts w:hint="eastAsia" w:ascii="宋体" w:hAnsi="宋体" w:eastAsia="宋体" w:cs="宋体"/>
          <w:kern w:val="0"/>
          <w:sz w:val="24"/>
          <w:szCs w:val="24"/>
        </w:rPr>
        <w:t>察</w:t>
      </w:r>
      <w:r>
        <w:rPr>
          <w:rFonts w:ascii="宋体" w:hAnsi="宋体" w:eastAsia="宋体" w:cs="宋体"/>
          <w:kern w:val="0"/>
          <w:sz w:val="24"/>
          <w:szCs w:val="24"/>
        </w:rPr>
        <w:t>看</w:t>
      </w:r>
      <w:r>
        <w:rPr>
          <w:rFonts w:hint="eastAsia" w:ascii="宋体" w:hAnsi="宋体" w:eastAsia="宋体" w:cs="宋体"/>
          <w:kern w:val="0"/>
          <w:sz w:val="24"/>
          <w:szCs w:val="24"/>
        </w:rPr>
        <w:t>具体设备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及</w:t>
      </w:r>
      <w:r>
        <w:rPr>
          <w:rFonts w:hint="eastAsia" w:ascii="宋体" w:hAnsi="宋体" w:eastAsia="宋体" w:cs="宋体"/>
          <w:kern w:val="0"/>
          <w:sz w:val="24"/>
          <w:szCs w:val="24"/>
        </w:rPr>
        <w:t>安装</w:t>
      </w:r>
      <w:r>
        <w:rPr>
          <w:rFonts w:hint="eastAsia" w:asciiTheme="minorEastAsia" w:hAnsiTheme="minorEastAsia"/>
          <w:sz w:val="24"/>
        </w:rPr>
        <w:t>现场</w:t>
      </w:r>
      <w:r>
        <w:rPr>
          <w:rFonts w:hint="eastAsia" w:ascii="宋体" w:hAnsi="宋体" w:eastAsia="宋体" w:cs="宋体"/>
          <w:kern w:val="0"/>
          <w:sz w:val="24"/>
          <w:szCs w:val="24"/>
        </w:rPr>
        <w:t>情况，具体设备数量以实际现场为准；</w:t>
      </w:r>
    </w:p>
    <w:p>
      <w:pPr>
        <w:pStyle w:val="8"/>
        <w:numPr>
          <w:ilvl w:val="0"/>
          <w:numId w:val="0"/>
        </w:numPr>
        <w:tabs>
          <w:tab w:val="left" w:pos="7383"/>
        </w:tabs>
        <w:adjustRightInd w:val="0"/>
        <w:spacing w:line="360" w:lineRule="exact"/>
        <w:ind w:left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3、</w:t>
      </w:r>
      <w:r>
        <w:rPr>
          <w:rFonts w:hint="eastAsia" w:asciiTheme="minorEastAsia" w:hAnsiTheme="minorEastAsia"/>
          <w:color w:val="000000"/>
          <w:sz w:val="24"/>
        </w:rPr>
        <w:t>承包</w:t>
      </w:r>
      <w:r>
        <w:rPr>
          <w:rFonts w:hint="eastAsia" w:asciiTheme="minorEastAsia" w:hAnsiTheme="minorEastAsia"/>
          <w:sz w:val="24"/>
        </w:rPr>
        <w:t>方按国家有关财税规定开据发票，验收合格后，一个月内对公账户转账支付全款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pStyle w:val="8"/>
        <w:numPr>
          <w:ilvl w:val="0"/>
          <w:numId w:val="0"/>
        </w:numPr>
        <w:adjustRightInd w:val="0"/>
        <w:spacing w:line="360" w:lineRule="exact"/>
        <w:ind w:left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lang w:val="en-US" w:eastAsia="zh-CN"/>
        </w:rPr>
        <w:t>4、</w:t>
      </w:r>
      <w:r>
        <w:rPr>
          <w:rFonts w:hint="eastAsia" w:asciiTheme="minorEastAsia" w:hAnsiTheme="minorEastAsia"/>
          <w:sz w:val="24"/>
        </w:rPr>
        <w:t>报价表加盖单位公章并</w:t>
      </w:r>
      <w:r>
        <w:rPr>
          <w:rFonts w:hint="eastAsia" w:asciiTheme="minorEastAsia" w:hAnsiTheme="minorEastAsia"/>
          <w:color w:val="FF0000"/>
          <w:sz w:val="24"/>
          <w:lang w:val="en-US" w:eastAsia="zh-CN"/>
        </w:rPr>
        <w:t>附单位营业执照复印件</w:t>
      </w:r>
      <w:r>
        <w:rPr>
          <w:rFonts w:hint="eastAsia" w:asciiTheme="minorEastAsia" w:hAnsiTheme="minorEastAsia"/>
          <w:color w:val="FF0000"/>
          <w:sz w:val="24"/>
        </w:rPr>
        <w:t>密封后</w:t>
      </w:r>
      <w:r>
        <w:rPr>
          <w:rFonts w:hint="eastAsia" w:asciiTheme="minorEastAsia" w:hAnsiTheme="minorEastAsia"/>
          <w:sz w:val="24"/>
        </w:rPr>
        <w:t>，于201</w:t>
      </w:r>
      <w:r>
        <w:rPr>
          <w:rFonts w:hint="eastAsia" w:asciiTheme="minorEastAsia" w:hAnsiTheme="minorEastAsia"/>
          <w:sz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</w:rPr>
        <w:t>年1月</w:t>
      </w:r>
      <w:r>
        <w:rPr>
          <w:rFonts w:hint="eastAsia" w:asciiTheme="minorEastAsia" w:hAnsiTheme="minorEastAsia"/>
          <w:sz w:val="24"/>
          <w:lang w:val="en-US" w:eastAsia="zh-CN"/>
        </w:rPr>
        <w:t>9</w:t>
      </w:r>
      <w:r>
        <w:rPr>
          <w:rFonts w:hint="eastAsia" w:asciiTheme="minorEastAsia" w:hAnsiTheme="minorEastAsia"/>
          <w:sz w:val="24"/>
        </w:rPr>
        <w:t>日9：00时前送达黄山学院</w:t>
      </w:r>
      <w:r>
        <w:rPr>
          <w:rFonts w:hint="eastAsia"/>
          <w:sz w:val="24"/>
        </w:rPr>
        <w:t>国资处</w:t>
      </w:r>
      <w:r>
        <w:rPr>
          <w:rFonts w:hint="eastAsia" w:asciiTheme="minorEastAsia" w:hAnsiTheme="minorEastAsia"/>
          <w:sz w:val="24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157" w:beforeLines="5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联系地点：黄山市屯溪区西海路39号黄山学院南校区</w:t>
      </w:r>
    </w:p>
    <w:p>
      <w:pPr>
        <w:adjustRightInd w:val="0"/>
        <w:spacing w:line="360" w:lineRule="exac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联系人：张老师； 联系电话（传真）：0559-2546662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  <w:lang w:val="en-US" w:eastAsia="zh-CN"/>
        </w:rPr>
        <w:t xml:space="preserve">      </w:t>
      </w:r>
      <w:r>
        <w:rPr>
          <w:rFonts w:hint="eastAsia"/>
          <w:sz w:val="24"/>
        </w:rPr>
        <w:t>黄山学院国有资产管理处</w:t>
      </w:r>
    </w:p>
    <w:p>
      <w:pPr>
        <w:spacing w:line="360" w:lineRule="exact"/>
        <w:rPr>
          <w:b/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201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年1月2日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附件：布线平面图</w:t>
      </w:r>
    </w:p>
    <w:p>
      <w:pPr>
        <w:rPr>
          <w:rFonts w:hint="eastAsia"/>
        </w:rPr>
      </w:pPr>
      <w:r>
        <w:rPr>
          <w:rFonts w:hint="eastAsia"/>
        </w:rPr>
        <w:pict>
          <v:shape id="_x0000_s2059" o:spid="_x0000_s2059" o:spt="202" type="#_x0000_t202" style="position:absolute;left:0pt;margin-left:186pt;margin-top:3pt;height:21pt;width:38.25pt;z-index:25166643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8米</w:t>
                  </w:r>
                </w:p>
              </w:txbxContent>
            </v:textbox>
          </v:shape>
        </w:pict>
      </w:r>
    </w:p>
    <w:p>
      <w:pPr>
        <w:rPr>
          <w:rFonts w:hint="eastAsia"/>
        </w:rPr>
      </w:pPr>
      <w:r>
        <w:rPr>
          <w:rFonts w:hint="eastAsia"/>
        </w:rPr>
        <w:pict>
          <v:shape id="_x0000_s2058" o:spid="_x0000_s2058" o:spt="32" type="#_x0000_t32" style="position:absolute;left:0pt;margin-left:0.75pt;margin-top:14.4pt;height:0pt;width:395.25pt;z-index:251665408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shape id="_x0000_s2056" o:spid="_x0000_s2056" o:spt="32" type="#_x0000_t32" style="position:absolute;left:0pt;flip:y;margin-left:396pt;margin-top:8.4pt;height:18pt;width:0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pict>
          <v:shape id="_x0000_s2055" o:spid="_x0000_s2055" o:spt="32" type="#_x0000_t32" style="position:absolute;left:0pt;flip:y;margin-left:0.75pt;margin-top:8.4pt;height:78.75pt;width:0pt;z-index:251663360;mso-width-relative:page;mso-height-relative:page;" o:connectortype="straight" filled="f" coordsize="21600,21600">
            <v:path arrowok="t"/>
            <v:fill on="f" focussize="0,0"/>
            <v:stroke dashstyle="dash"/>
            <v:imagedata o:title=""/>
            <o:lock v:ext="edit"/>
          </v:shape>
        </w:pict>
      </w:r>
    </w:p>
    <w:p>
      <w:r>
        <w:rPr>
          <w:rFonts w:hint="eastAsia"/>
        </w:rPr>
        <w:pict>
          <v:shape id="_x0000_s2114" o:spid="_x0000_s2114" o:spt="202" type="#_x0000_t202" style="position:absolute;left:0pt;margin-left:187.5pt;margin-top:638.55pt;height:22.5pt;width:32.25pt;z-index:2517155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highlight w:val="yellow"/>
                    </w:rPr>
                    <w:t>西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34" o:spid="_x0000_s2134" o:spt="202" type="#_x0000_t202" style="position:absolute;left:0pt;margin-left:168pt;margin-top:159.9pt;height:59.4pt;width:65.25pt;z-index:2517350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</w:rPr>
                  </w:pPr>
                  <w:r>
                    <w:rPr>
                      <w:rFonts w:hint="eastAsia" w:ascii="宋体" w:hAnsi="宋体" w:eastAsia="宋体"/>
                    </w:rPr>
                    <w:t>桌子：1200*600*750mm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31" o:spid="_x0000_s2131" o:spt="202" type="#_x0000_t202" style="position:absolute;left:0pt;margin-left:123pt;margin-top:79.8pt;height:24pt;width:39pt;z-index:2517319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14张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32" o:spid="_x0000_s2132" o:spt="202" type="#_x0000_t202" style="position:absolute;left:0pt;margin-left:256.5pt;margin-top:23.55pt;height:24pt;width:48.75pt;z-index:2517329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16张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33" o:spid="_x0000_s2133" o:spt="202" type="#_x0000_t202" style="position:absolute;left:0pt;margin-left:356.25pt;margin-top:63.3pt;height:24pt;width:34.5pt;z-index:2517340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6张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30" o:spid="_x0000_s2130" o:spt="202" type="#_x0000_t202" style="position:absolute;left:0pt;margin-left:8.25pt;margin-top:171.3pt;height:24pt;width:34.5pt;z-index:2517309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4张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25" o:spid="_x0000_s2125" o:spt="32" type="#_x0000_t32" style="position:absolute;left:0pt;margin-left:333.75pt;margin-top:490.8pt;height:144pt;width:0.05pt;z-index:251726848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shape id="_x0000_s2124" o:spid="_x0000_s2124" o:spt="32" type="#_x0000_t32" style="position:absolute;left:0pt;flip:x;margin-left:330pt;margin-top:490.8pt;height:0.05pt;width:11.25pt;z-index:2517258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pict>
          <v:rect id="_x0000_s2073" o:spid="_x0000_s2073" o:spt="1" style="position:absolute;left:0pt;margin-left:369.75pt;margin-top:420.15pt;height:65.25pt;width:26.25pt;z-index:2516736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2" o:spid="_x0000_s2072" o:spt="1" style="position:absolute;left:0pt;margin-left:369.75pt;margin-top:354.9pt;height:65.25pt;width:26.25pt;z-index:2516725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1" o:spid="_x0000_s2071" o:spt="1" style="position:absolute;left:0pt;margin-left:369.75pt;margin-top:289.65pt;height:65.25pt;width:26.25pt;z-index:2516715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0" o:spid="_x0000_s2070" o:spt="1" style="position:absolute;left:0pt;margin-left:369.75pt;margin-top:224.4pt;height:65.25pt;width:26.25pt;z-index:2516705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69" o:spid="_x0000_s2069" o:spt="1" style="position:absolute;left:0pt;margin-left:369.75pt;margin-top:159.15pt;height:65.25pt;width:26.25pt;z-index:2516695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61" o:spid="_x0000_s2061" o:spt="1" style="position:absolute;left:0pt;margin-left:369.75pt;margin-top:93.9pt;height:65.25pt;width:26.25pt;z-index:2516684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shape id="_x0000_s2120" o:spid="_x0000_s2120" o:spt="202" type="#_x0000_t202" style="position:absolute;left:0pt;margin-left:353.25pt;margin-top:508.8pt;height:20.25pt;width:37.5pt;z-index:25172172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2米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23" o:spid="_x0000_s2123" o:spt="202" type="#_x0000_t202" style="position:absolute;left:0pt;margin-left:348.15pt;margin-top:558.3pt;height:60pt;width:38.1pt;z-index:25172480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屏风隔断</w:t>
                  </w:r>
                </w:p>
              </w:txbxContent>
            </v:textbox>
          </v:shape>
        </w:pict>
      </w:r>
      <w:r>
        <w:rPr>
          <w:rFonts w:hint="eastAsia"/>
        </w:rPr>
        <w:pict>
          <v:rect id="_x0000_s2119" o:spid="_x0000_s2119" o:spt="1" style="position:absolute;left:0pt;margin-left:341.25pt;margin-top:490.8pt;height:144pt;width:54.75pt;z-index:2517207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shape id="_x0000_s2129" o:spid="_x0000_s2129" o:spt="202" type="#_x0000_t202" style="position:absolute;left:0pt;margin-left:-31.5pt;margin-top:324.3pt;height:26.25pt;width:25.5pt;z-index:2517299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highlight w:val="yellow"/>
                    </w:rPr>
                    <w:t>北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27" o:spid="_x0000_s2127" o:spt="32" type="#_x0000_t32" style="position:absolute;left:0pt;margin-left:-0.15pt;margin-top:93.9pt;height:66pt;width:0pt;z-index:2517278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  <o:extrusion on="t" viewpointorigin="0,0"/>
          </v:shape>
        </w:pict>
      </w:r>
      <w:r>
        <w:rPr>
          <w:rFonts w:hint="eastAsia"/>
        </w:rPr>
        <w:pict>
          <v:shape id="_x0000_s2128" o:spid="_x0000_s2128" o:spt="32" type="#_x0000_t32" style="position:absolute;left:0pt;margin-left:-0.15pt;margin-top:568.8pt;height:66pt;width:0pt;z-index:2517288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  <o:extrusion on="t" viewpointorigin="0,0"/>
          </v:shape>
        </w:pict>
      </w:r>
      <w:r>
        <w:rPr>
          <w:rFonts w:hint="eastAsia"/>
        </w:rPr>
        <w:pict>
          <v:shape id="_x0000_s2121" o:spid="_x0000_s2121" o:spt="202" type="#_x0000_t202" style="position:absolute;left:0pt;margin-left:310.5pt;margin-top:535.8pt;height:38.25pt;width:23.25pt;z-index:25172275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3米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22" o:spid="_x0000_s2122" o:spt="32" type="#_x0000_t32" style="position:absolute;left:0pt;margin-left:341.25pt;margin-top:500.55pt;height:0pt;width:54.75pt;z-index:251723776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shape id="_x0000_s2118" o:spid="_x0000_s2118" o:spt="202" type="#_x0000_t202" style="position:absolute;left:0pt;margin-left:408.75pt;margin-top:301.8pt;height:22.5pt;width:45.75pt;z-index:25171968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11.2米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17" o:spid="_x0000_s2117" o:spt="32" type="#_x0000_t32" style="position:absolute;left:0pt;margin-left:402pt;margin-top:10.8pt;height:624pt;width:0pt;z-index:251718656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shape id="_x0000_s2116" o:spid="_x0000_s2116" o:spt="32" type="#_x0000_t32" style="position:absolute;left:0pt;margin-left:396pt;margin-top:634.8pt;height:0pt;width:12.75pt;z-index:25171763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pict>
          <v:shape id="_x0000_s2115" o:spid="_x0000_s2115" o:spt="32" type="#_x0000_t32" style="position:absolute;left:0pt;margin-left:396pt;margin-top:10.8pt;height:0pt;width:12.75pt;z-index:25171660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</w:rPr>
        <w:pict>
          <v:shape id="_x0000_s2113" o:spid="_x0000_s2113" o:spt="202" type="#_x0000_t202" style="position:absolute;left:0pt;margin-left:305.25pt;margin-top:259.8pt;height:24pt;width:48pt;z-index:2517145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1.5 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12" o:spid="_x0000_s2112" o:spt="202" type="#_x0000_t202" style="position:absolute;left:0pt;margin-left:171.75pt;margin-top:259.8pt;height:24pt;width:48pt;z-index:2517135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1.5 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11" o:spid="_x0000_s2111" o:spt="202" type="#_x0000_t202" style="position:absolute;left:0pt;margin-left:42.75pt;margin-top:259.8pt;height:24pt;width:48pt;z-index:2517125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1.5 米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109" o:spid="_x0000_s2109" o:spt="32" type="#_x0000_t32" style="position:absolute;left:0pt;margin-left:153.75pt;margin-top:287.55pt;height:0.05pt;width:84.75pt;z-index:251710464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shape id="_x0000_s2108" o:spid="_x0000_s2108" o:spt="32" type="#_x0000_t32" style="position:absolute;left:0pt;margin-left:27pt;margin-top:287.55pt;height:0pt;width:74.25pt;z-index:251709440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rect id="_x0000_s2100" o:spid="_x0000_s2100" o:spt="1" style="position:absolute;left:0pt;margin-left:127.5pt;margin-top:439.8pt;height:65.25pt;width:26.25pt;z-index:2517012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9" o:spid="_x0000_s2099" o:spt="1" style="position:absolute;left:0pt;margin-left:101.25pt;margin-top:374.55pt;height:65.25pt;width:26.25pt;z-index:2517002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8" o:spid="_x0000_s2098" o:spt="1" style="position:absolute;left:0pt;margin-left:101.25pt;margin-top:309.3pt;height:65.25pt;width:26.25pt;z-index:25169920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7" o:spid="_x0000_s2097" o:spt="1" style="position:absolute;left:0pt;margin-left:101.25pt;margin-top:244.05pt;height:65.25pt;width:26.25pt;z-index:25169817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6" o:spid="_x0000_s2096" o:spt="1" style="position:absolute;left:0pt;margin-left:101.25pt;margin-top:178.8pt;height:65.25pt;width:26.25pt;z-index:25169715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5" o:spid="_x0000_s2095" o:spt="1" style="position:absolute;left:0pt;margin-left:101.25pt;margin-top:113.55pt;height:65.25pt;width:26.25pt;z-index:25169612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4" o:spid="_x0000_s2094" o:spt="1" style="position:absolute;left:0pt;margin-left:127.5pt;margin-top:374.55pt;height:65.25pt;width:26.25pt;z-index:25169510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3" o:spid="_x0000_s2093" o:spt="1" style="position:absolute;left:0pt;margin-left:127.5pt;margin-top:309.3pt;height:65.25pt;width:26.25pt;z-index:25169408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2" o:spid="_x0000_s2092" o:spt="1" style="position:absolute;left:0pt;margin-left:127.5pt;margin-top:244.05pt;height:65.25pt;width:26.25pt;z-index:25169305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1" o:spid="_x0000_s2091" o:spt="1" style="position:absolute;left:0pt;margin-left:127.5pt;margin-top:178.8pt;height:65.25pt;width:26.25pt;z-index:25169203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90" o:spid="_x0000_s2090" o:spt="1" style="position:absolute;left:0pt;margin-left:127.5pt;margin-top:113.55pt;height:65.25pt;width:26.25pt;z-index:25169100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3" o:spid="_x0000_s2103" o:spt="1" style="position:absolute;left:0pt;margin-left:101.25pt;margin-top:505.05pt;height:65.25pt;width:26.25pt;z-index:2517043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2" o:spid="_x0000_s2102" o:spt="1" style="position:absolute;left:0pt;margin-left:127.5pt;margin-top:505.05pt;height:65.25pt;width:26.25pt;z-index:2517032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1" o:spid="_x0000_s2101" o:spt="1" style="position:absolute;left:0pt;margin-left:101.25pt;margin-top:439.8pt;height:65.25pt;width:26.25pt;z-index:25170227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shape id="_x0000_s2110" o:spid="_x0000_s2110" o:spt="32" type="#_x0000_t32" style="position:absolute;left:0pt;margin-left:291pt;margin-top:287.55pt;height:0.05pt;width:78.75pt;z-index:251711488;mso-width-relative:page;mso-height-relative:page;" o:connectortype="straight" filled="f" coordsize="21600,21600">
            <v:path arrowok="t"/>
            <v:fill on="f" focussize="0,0"/>
            <v:stroke startarrow="block" endarrow="block"/>
            <v:imagedata o:title=""/>
            <o:lock v:ext="edit"/>
          </v:shape>
        </w:pict>
      </w:r>
      <w:r>
        <w:rPr>
          <w:rFonts w:hint="eastAsia"/>
        </w:rPr>
        <w:pict>
          <v:rect id="_x0000_s2104" o:spid="_x0000_s2104" o:spt="1" style="position:absolute;left:0pt;margin-left:0.75pt;margin-top:201.3pt;height:65.25pt;width:26.25pt;z-index:2517053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7" o:spid="_x0000_s2107" o:spt="1" style="position:absolute;left:0pt;margin-left:0.75pt;margin-top:397.05pt;height:65.25pt;width:26.25pt;z-index:2517084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6" o:spid="_x0000_s2106" o:spt="1" style="position:absolute;left:0pt;margin-left:0.75pt;margin-top:331.8pt;height:65.25pt;width:26.25pt;z-index:2517073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105" o:spid="_x0000_s2105" o:spt="1" style="position:absolute;left:0pt;margin-left:0.75pt;margin-top:266.55pt;height:65.25pt;width:26.25pt;z-index:2517063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8" o:spid="_x0000_s2088" o:spt="1" style="position:absolute;left:0pt;margin-left:264.75pt;margin-top:508.8pt;height:65.25pt;width:26.25pt;z-index:25168896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9" o:spid="_x0000_s2089" o:spt="1" style="position:absolute;left:0pt;margin-left:238.5pt;margin-top:508.8pt;height:65.25pt;width:26.25pt;z-index:25168998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6" o:spid="_x0000_s2086" o:spt="1" style="position:absolute;left:0pt;margin-left:264.75pt;margin-top:443.55pt;height:65.25pt;width:26.25pt;z-index:25168691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7" o:spid="_x0000_s2087" o:spt="1" style="position:absolute;left:0pt;margin-left:238.5pt;margin-top:443.55pt;height:65.25pt;width:26.25pt;z-index:25168793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4" o:spid="_x0000_s2084" o:spt="1" style="position:absolute;left:0pt;margin-left:238.5pt;margin-top:313.05pt;height:65.25pt;width:26.25pt;z-index:25168486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3" o:spid="_x0000_s2083" o:spt="1" style="position:absolute;left:0pt;margin-left:238.5pt;margin-top:247.8pt;height:65.25pt;width:26.25pt;z-index:2516838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2" o:spid="_x0000_s2082" o:spt="1" style="position:absolute;left:0pt;margin-left:238.5pt;margin-top:182.55pt;height:65.25pt;width:26.25pt;z-index:25168281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1" o:spid="_x0000_s2081" o:spt="1" style="position:absolute;left:0pt;margin-left:238.5pt;margin-top:117.3pt;height:65.25pt;width:26.25pt;z-index:25168179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0" o:spid="_x0000_s2080" o:spt="1" style="position:absolute;left:0pt;margin-left:238.5pt;margin-top:52.05pt;height:65.25pt;width:26.25pt;z-index:25168076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85" o:spid="_x0000_s2085" o:spt="1" style="position:absolute;left:0pt;margin-left:238.5pt;margin-top:378.3pt;height:65.25pt;width:26.25pt;z-index:25168588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8" o:spid="_x0000_s2078" o:spt="1" style="position:absolute;left:0pt;margin-left:264.75pt;margin-top:313.05pt;height:65.25pt;width:26.25pt;z-index:25167872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7" o:spid="_x0000_s2077" o:spt="1" style="position:absolute;left:0pt;margin-left:264.75pt;margin-top:247.8pt;height:65.25pt;width:26.25pt;z-index:251677696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6" o:spid="_x0000_s2076" o:spt="1" style="position:absolute;left:0pt;margin-left:264.75pt;margin-top:182.55pt;height:65.25pt;width:26.25pt;z-index:251676672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5" o:spid="_x0000_s2075" o:spt="1" style="position:absolute;left:0pt;margin-left:264.75pt;margin-top:117.3pt;height:65.25pt;width:26.25pt;z-index:251675648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4" o:spid="_x0000_s2074" o:spt="1" style="position:absolute;left:0pt;margin-left:264.75pt;margin-top:52.05pt;height:65.25pt;width:26.25pt;z-index:25167462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rect id="_x0000_s2079" o:spid="_x0000_s2079" o:spt="1" style="position:absolute;left:0pt;margin-left:264.75pt;margin-top:378.3pt;height:65.25pt;width:26.25pt;z-index:251679744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pict>
          <v:rect id="_x0000_s2050" o:spid="_x0000_s2050" o:spt="1" style="position:absolute;left:0pt;margin-left:0.75pt;margin-top:10.8pt;height:624pt;width:395.25pt;z-index:251658240;mso-width-relative:page;mso-height-relative:page;" coordsize="21600,21600">
            <v:path/>
            <v:fill focussize="0,0"/>
            <v:stroke/>
            <v:imagedata o:title=""/>
            <o:lock v:ext="edit"/>
          </v:rect>
        </w:pict>
      </w:r>
      <w:r>
        <w:rPr>
          <w:rFonts w:hint="eastAsia"/>
        </w:rPr>
        <w:pict>
          <v:shape id="_x0000_s2054" o:spid="_x0000_s2054" o:spt="202" type="#_x0000_t202" style="position:absolute;left:0pt;margin-left:408.75pt;margin-top:253.8pt;height:22.5pt;width:30pt;z-index:251662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highlight w:val="yellow"/>
                    </w:rPr>
                    <w:t>南</w:t>
                  </w:r>
                </w:p>
              </w:txbxContent>
            </v:textbox>
          </v:shape>
        </w:pict>
      </w:r>
      <w:r>
        <w:rPr>
          <w:rFonts w:hint="eastAsia"/>
        </w:rPr>
        <w:pict>
          <v:shape id="_x0000_s2060" o:spid="_x0000_s2060" o:spt="202" type="#_x0000_t202" style="position:absolute;left:0pt;margin-left:189.75pt;margin-top:17.55pt;height:22.5pt;width:30pt;z-index:25166745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  <w:highlight w:val="yellow"/>
                    </w:rPr>
                    <w:t>东</w:t>
                  </w:r>
                </w:p>
              </w:txbxContent>
            </v:textbox>
          </v:shape>
        </w:pict>
      </w:r>
      <w:r>
        <w:pict>
          <v:shape id="_x0000_s2053" o:spid="_x0000_s2053" o:spt="32" type="#_x0000_t32" style="position:absolute;left:0pt;flip:x;margin-left:0.75pt;margin-top:71.55pt;height:0pt;width:94.5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_x0000_s2052" o:spid="_x0000_s2052" o:spt="32" type="#_x0000_t32" style="position:absolute;left:0pt;margin-left:95.25pt;margin-top:10.8pt;height:60.75pt;width: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_x0000_s2051" o:spid="_x0000_s2051" o:spt="1" style="position:absolute;left:0pt;margin-left:0.75pt;margin-top:10.8pt;height:60.75pt;width:94.5pt;z-index:251659264;mso-width-relative:page;mso-height-relative:page;" stroked="f" coordsize="21600,21600">
            <v:path/>
            <v:fill focussize="0,0"/>
            <v:stroke on="f" color="#000000 [3213]"/>
            <v:imagedata o:title=""/>
            <o:lock v:ext="edit"/>
          </v:rect>
        </w:pict>
      </w:r>
    </w:p>
    <w:sectPr>
      <w:pgSz w:w="11906" w:h="16838"/>
      <w:pgMar w:top="1077" w:right="1134" w:bottom="107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ڌ墻 LINE-HEIGHT: 144%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C87"/>
    <w:multiLevelType w:val="multilevel"/>
    <w:tmpl w:val="2D990C87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680AD1"/>
    <w:multiLevelType w:val="multilevel"/>
    <w:tmpl w:val="3D680AD1"/>
    <w:lvl w:ilvl="0" w:tentative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63A"/>
    <w:rsid w:val="00032576"/>
    <w:rsid w:val="00151A5D"/>
    <w:rsid w:val="003612BA"/>
    <w:rsid w:val="003B3B92"/>
    <w:rsid w:val="005D20AF"/>
    <w:rsid w:val="00CC3730"/>
    <w:rsid w:val="00D2663A"/>
    <w:rsid w:val="00D46FBD"/>
    <w:rsid w:val="00FC5955"/>
    <w:rsid w:val="127E1B33"/>
    <w:rsid w:val="2F5F3F1E"/>
    <w:rsid w:val="3C01666C"/>
    <w:rsid w:val="432B792E"/>
    <w:rsid w:val="57653B94"/>
    <w:rsid w:val="5846478D"/>
    <w:rsid w:val="590B160D"/>
    <w:rsid w:val="5BAE3CFF"/>
    <w:rsid w:val="602804F2"/>
    <w:rsid w:val="61DA5F7C"/>
    <w:rsid w:val="65D633C8"/>
    <w:rsid w:val="69B218C0"/>
    <w:rsid w:val="7F8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3"/>
        <o:r id="V:Rule3" type="connector" idref="#_x0000_s2055"/>
        <o:r id="V:Rule4" type="connector" idref="#_x0000_s2056"/>
        <o:r id="V:Rule5" type="connector" idref="#_x0000_s2058"/>
        <o:r id="V:Rule6" type="connector" idref="#_x0000_s2108"/>
        <o:r id="V:Rule7" type="connector" idref="#_x0000_s2109"/>
        <o:r id="V:Rule8" type="connector" idref="#_x0000_s2110"/>
        <o:r id="V:Rule9" type="connector" idref="#_x0000_s2115"/>
        <o:r id="V:Rule10" type="connector" idref="#_x0000_s2116"/>
        <o:r id="V:Rule11" type="connector" idref="#_x0000_s2117"/>
        <o:r id="V:Rule12" type="connector" idref="#_x0000_s2122"/>
        <o:r id="V:Rule13" type="connector" idref="#_x0000_s2124"/>
        <o:r id="V:Rule14" type="connector" idref="#_x0000_s2125"/>
        <o:r id="V:Rule15" type="connector" idref="#_x0000_s2127"/>
        <o:r id="V:Rule16" type="connector" idref="#_x0000_s21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9"/>
    <customShpInfo spid="_x0000_s2058"/>
    <customShpInfo spid="_x0000_s2056"/>
    <customShpInfo spid="_x0000_s2055"/>
    <customShpInfo spid="_x0000_s2114"/>
    <customShpInfo spid="_x0000_s2134"/>
    <customShpInfo spid="_x0000_s2131"/>
    <customShpInfo spid="_x0000_s2132"/>
    <customShpInfo spid="_x0000_s2133"/>
    <customShpInfo spid="_x0000_s2130"/>
    <customShpInfo spid="_x0000_s2125"/>
    <customShpInfo spid="_x0000_s2124"/>
    <customShpInfo spid="_x0000_s2073"/>
    <customShpInfo spid="_x0000_s2072"/>
    <customShpInfo spid="_x0000_s2071"/>
    <customShpInfo spid="_x0000_s2070"/>
    <customShpInfo spid="_x0000_s2069"/>
    <customShpInfo spid="_x0000_s2061"/>
    <customShpInfo spid="_x0000_s2120"/>
    <customShpInfo spid="_x0000_s2123"/>
    <customShpInfo spid="_x0000_s2119"/>
    <customShpInfo spid="_x0000_s2129"/>
    <customShpInfo spid="_x0000_s2127"/>
    <customShpInfo spid="_x0000_s2128"/>
    <customShpInfo spid="_x0000_s2121"/>
    <customShpInfo spid="_x0000_s2122"/>
    <customShpInfo spid="_x0000_s2118"/>
    <customShpInfo spid="_x0000_s2117"/>
    <customShpInfo spid="_x0000_s2116"/>
    <customShpInfo spid="_x0000_s2115"/>
    <customShpInfo spid="_x0000_s2113"/>
    <customShpInfo spid="_x0000_s2112"/>
    <customShpInfo spid="_x0000_s2111"/>
    <customShpInfo spid="_x0000_s2109"/>
    <customShpInfo spid="_x0000_s2108"/>
    <customShpInfo spid="_x0000_s2100"/>
    <customShpInfo spid="_x0000_s2099"/>
    <customShpInfo spid="_x0000_s2098"/>
    <customShpInfo spid="_x0000_s2097"/>
    <customShpInfo spid="_x0000_s2096"/>
    <customShpInfo spid="_x0000_s2095"/>
    <customShpInfo spid="_x0000_s2094"/>
    <customShpInfo spid="_x0000_s2093"/>
    <customShpInfo spid="_x0000_s2092"/>
    <customShpInfo spid="_x0000_s2091"/>
    <customShpInfo spid="_x0000_s2090"/>
    <customShpInfo spid="_x0000_s2103"/>
    <customShpInfo spid="_x0000_s2102"/>
    <customShpInfo spid="_x0000_s2101"/>
    <customShpInfo spid="_x0000_s2110"/>
    <customShpInfo spid="_x0000_s2104"/>
    <customShpInfo spid="_x0000_s2107"/>
    <customShpInfo spid="_x0000_s2106"/>
    <customShpInfo spid="_x0000_s2105"/>
    <customShpInfo spid="_x0000_s2088"/>
    <customShpInfo spid="_x0000_s2089"/>
    <customShpInfo spid="_x0000_s2086"/>
    <customShpInfo spid="_x0000_s2087"/>
    <customShpInfo spid="_x0000_s2084"/>
    <customShpInfo spid="_x0000_s2083"/>
    <customShpInfo spid="_x0000_s2082"/>
    <customShpInfo spid="_x0000_s2081"/>
    <customShpInfo spid="_x0000_s2080"/>
    <customShpInfo spid="_x0000_s2085"/>
    <customShpInfo spid="_x0000_s2078"/>
    <customShpInfo spid="_x0000_s2077"/>
    <customShpInfo spid="_x0000_s2076"/>
    <customShpInfo spid="_x0000_s2075"/>
    <customShpInfo spid="_x0000_s2074"/>
    <customShpInfo spid="_x0000_s2079"/>
    <customShpInfo spid="_x0000_s2050"/>
    <customShpInfo spid="_x0000_s2054"/>
    <customShpInfo spid="_x0000_s2060"/>
    <customShpInfo spid="_x0000_s2053"/>
    <customShpInfo spid="_x0000_s2052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</Words>
  <Characters>68</Characters>
  <Lines>1</Lines>
  <Paragraphs>1</Paragraphs>
  <ScaleCrop>false</ScaleCrop>
  <LinksUpToDate>false</LinksUpToDate>
  <CharactersWithSpaces>78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2017-12-11T05:55:00Z</dcterms:created>
  <dc:creator>NTKO</dc:creator>
  <cp:lastModifiedBy>hsxyzgh</cp:lastModifiedBy>
  <dcterms:modified xsi:type="dcterms:W3CDTF">2017-12-29T01:24:22Z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