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rPr>
          <w:sz w:val="31"/>
          <w:szCs w:val="31"/>
        </w:rPr>
      </w:pPr>
      <w:r>
        <w:rPr>
          <w:color w:val="555555"/>
          <w:sz w:val="31"/>
          <w:szCs w:val="31"/>
          <w:bdr w:val="none" w:color="auto" w:sz="0" w:space="0"/>
        </w:rPr>
        <w:t>易制爆危险化学品名录（2017年版）</w:t>
      </w:r>
    </w:p>
    <w:tbl>
      <w:tblPr>
        <w:tblW w:w="8519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871"/>
        <w:gridCol w:w="1630"/>
        <w:gridCol w:w="1440"/>
        <w:gridCol w:w="29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别名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CAS号</w:t>
            </w:r>
          </w:p>
        </w:tc>
        <w:tc>
          <w:tcPr>
            <w:tcW w:w="2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主要的燃爆危险性分类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1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 酸类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硝酸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7697-37-2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氧化性液体，类别3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发烟硝酸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52583-42-3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氧化性液体，类别1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高氯酸[浓度＞72%]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过氯酸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7601-90-3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氧化性液体，类别1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高氯酸[浓度50%～72%]</w:t>
            </w: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氧化性液体，类别1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高氯酸[浓度≤50%]</w:t>
            </w: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氧化性液体，类别2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1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 硝酸盐类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硝酸钠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7631-99-4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硝酸钾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7757-79-1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硝酸铯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7789-18-6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硝酸镁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10377-60-3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硝酸钙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10124-37-5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硝酸锶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10042-76-9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硝酸钡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10022-31-8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硝酸镍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二硝酸镍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13138-45-9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硝酸银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7761-88-8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硝酸锌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7779-88-6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2.11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硝酸铅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10099-74-8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1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 氯酸盐类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氯酸钠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7775/9/9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氯酸钠溶液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氧化性液体，类别3*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氯酸钾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3811/4/9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氯酸钾溶液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氧化性液体，类别3*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氯酸铵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10192-29-7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爆炸物，不稳定爆炸物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1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 高氯酸盐类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高氯酸锂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过氯酸锂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7791/3/9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4. 2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高氯酸钠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过氯酸钠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7601-89-0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4. 3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高氯酸钾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过氯酸钾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7778-74-7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4. 4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高氯酸铵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过氯酸铵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7790-98-9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(1)爆炸物，1.1项;(2)氧化性固体，类别1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1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 重铬酸盐类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5. 1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重铬酸锂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13843-81-7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5. 2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重铬酸钠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红矾钠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10588-01-9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5. 3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重铬酸钾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红矾钾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7778-50-9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5. 4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重铬酸铵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红矾铵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7789/9/5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1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 过氧化物和超氧化物类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6.1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过氧化氢溶液（含量&gt;8%）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双氧水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7722-84-1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（1）含量≥60%,氧化性液体，类别1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（2）20%≤含量＜60%,氧化性液体，类别2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（3）8%&lt;含量&lt;20%,氧化性液体，类别3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过氧化锂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二氧化锂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12031-80-0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过氧化钠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双氧化钠；二氧化钠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1313-60-6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过氧化钾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二氧化钾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17014-71-0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过氧化镁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二氧化镁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1335-26-8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氧化性液体，类别2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过氧化钙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二氧化钙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1305-79-9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过氧化锶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二氧化锶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1314-18-7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过氧化钡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二氧化钡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1304-29-6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过氧化锌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二氧化锌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1314-22-3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过氧化脲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过氧化氢尿素；过氧化氢脲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124-43-6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6.11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过乙酸[含量≤16%,含水≥39%,含乙酸≥15%,含过氧化氢≤24%,含有稳定剂]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过醋酸；过氧乙酸；乙酰过氧化氢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79-21-0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有机过氧化物F型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过乙酸[含量≤43%,含水≥5%,含乙酸≥35%,含过氧化氢≤6%,含有稳定剂]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lang w:val="en-US" w:eastAsia="zh-CN" w:bidi="ar"/>
              </w:rPr>
              <w:t xml:space="preserve">易燃液体，类别3 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lang w:val="en-US" w:eastAsia="zh-CN" w:bidi="ar"/>
              </w:rPr>
              <w:t>有机过氧化物，D型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6.12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过氧化二异丙苯[52%＜含量≤100%]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二枯基过氧化物；硫化剂DCP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80-43-3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有机过氧化物，F型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6.13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过氧化氢苯甲酰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过苯甲酸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93-59-4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有机过氧化物，C型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6.14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超氧化钠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12034-12-7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6.15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超氧化钾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12030-88-5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1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 易燃物还原剂类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锂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金属锂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7439-93-2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遇水放出易燃气体的物质和混合物，类别1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钠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金属钠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7440-23-5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遇水放出易燃气体的物质和混合物，类别1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钾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金属钾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7440/9/7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遇水放出易燃气体的物质和混合物，类别1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镁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7439-95-4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（1）粉末：自热物质和混合物，类别1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遇水放出易燃气体的物质和混合物，类别2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（2）丸状、旋屑或带状：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镁铝粉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镁铝合金粉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遇水放出易燃气体的物质和混合物，类别2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自热物质和混合物，类别1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7.6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铝粉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7429-90-5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（1）有涂层：易燃固体，类别1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（2）无涂层：遇水放出易燃气体的物质和混合物，类别2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硅铝、硅铝粉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57485-31-1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遇水放出易燃气体的物质和混合物，类别3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硫磺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7704-34-9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锌尘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7440-66-6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自热物质和混合物，类别1；遇水放出易燃气体的物质和混合物，类别1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锌粉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自热物质和混合物，类别1；遇水放出易燃气体的物质和混合物，类别1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锌灰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遇水放出易燃气体的物质和混合物，类别3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金属锆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7440-67-7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金属锆粉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锆粉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自燃固体，类别1，遇水放出易燃气体的物质和混合物，类别1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7.11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六亚甲基四胺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六甲撑四胺；乌洛托品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100-97-0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7.12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1，2-乙二胺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1，2-二氨基乙烷；乙撑二胺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107-15-3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易燃液体，类别3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7.13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一甲胺[无水]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氨基甲烷；甲胺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74-89-5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易燃气体，类别1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一甲胺溶液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氨基甲烷溶液；甲胺溶液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易燃液体，类别1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7.14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硼氢化锂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氢硼化锂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16949-15-8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遇水放出易燃气体的物质和混合物，类别1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7.15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硼氢化钠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氢硼化钠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16940-66-2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遇水放出易燃气体的物质和混合物，类别1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7.16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硼氢化钾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氢硼化钾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13762-51-1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遇水放出易燃气体的物质和混合物，类别1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1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 硝基化合物类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硝基甲烷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75-52-5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易燃液体，类别3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硝基乙烷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79-24-3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易燃液体，类别3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2，4-二硝基甲苯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121-14-2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2，6-二硝基甲苯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606-20-2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1，5-二硝基萘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605-71-0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1，8-二硝基萘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602-38-0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二硝基苯酚[干的或含水＜15%]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25550-58-7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爆炸物，1.1项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二硝基苯酚溶液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2，4-二硝基苯酚[含水≥15%]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1-羟基-2，4-二硝基苯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51-28-5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2，5-二硝基苯酚[含水≥15%]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329-71-5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2，6-二硝基苯酚[含水≥15%]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573-56-8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8.11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2，4-二硝基苯酚钠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1011-73-0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爆炸物，1.3项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51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 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硝化纤维素[干的或含水（或乙醇）＜25%]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硝化棉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9004-70-0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爆炸物，1.1项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硝化纤维素[含氮≤12.6%，含乙醇≥25%]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硝化纤维素[含氮≤12.6%]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硝化纤维素[含水≥25%]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易燃固体，类别1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硝化纤维素[含乙醇≥25%]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爆炸物，1.3项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硝化纤维素[未改型的，或增塑的，含增塑剂＜18%]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爆炸物，1.1项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硝化纤维素溶液[含氮量≤12.6%，含硝化纤维素≤55%]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硝化棉溶液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易燃液体，类别2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4，6-二硝基-2-氨基苯酚钠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苦氨酸钠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831-52-7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爆炸物，1.3项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高锰酸钾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过锰酸钾；灰锰氧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7722-64-7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高锰酸钠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过锰酸钠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10101-50-5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硝酸胍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硝酸亚氨脲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506-93-4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氧化性固体，类别3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水合肼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水合联氨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10217-52-4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2，2-双（羟甲基）1，3-丙二醇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季戊四醇、四羟甲基甲烷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115-77-5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e-Line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C7181"/>
    <w:rsid w:val="696C71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540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styleId="6">
    <w:name w:val="HTML Definition"/>
    <w:basedOn w:val="3"/>
    <w:uiPriority w:val="0"/>
    <w:rPr>
      <w:i/>
      <w:sz w:val="27"/>
      <w:szCs w:val="27"/>
      <w:bdr w:val="none" w:color="auto" w:sz="0" w:space="0"/>
    </w:rPr>
  </w:style>
  <w:style w:type="character" w:styleId="7">
    <w:name w:val="Hyperlink"/>
    <w:basedOn w:val="3"/>
    <w:uiPriority w:val="0"/>
    <w:rPr>
      <w:color w:val="555555"/>
      <w:u w:val="none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hover10"/>
    <w:basedOn w:val="3"/>
    <w:uiPriority w:val="0"/>
    <w:rPr>
      <w:color w:val="005580"/>
    </w:rPr>
  </w:style>
  <w:style w:type="character" w:customStyle="1" w:styleId="13">
    <w:name w:val="suffix"/>
    <w:basedOn w:val="3"/>
    <w:uiPriority w:val="0"/>
  </w:style>
  <w:style w:type="character" w:customStyle="1" w:styleId="14">
    <w:name w:val="prefix"/>
    <w:basedOn w:val="3"/>
    <w:uiPriority w:val="0"/>
  </w:style>
  <w:style w:type="character" w:customStyle="1" w:styleId="15">
    <w:name w:val="hover13"/>
    <w:basedOn w:val="3"/>
    <w:uiPriority w:val="0"/>
    <w:rPr>
      <w:color w:val="0055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2018-05-04T03:24:00Z</dcterms:created>
  <dc:creator>Administrator</dc:creator>
  <cp:lastModifiedBy>Administrator</cp:lastModifiedBy>
  <dcterms:modified xsi:type="dcterms:W3CDTF">2018-05-04T03:26:08Z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